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373" w:rsidRDefault="00143373">
      <w:pPr>
        <w:pStyle w:val="1"/>
        <w:rPr>
          <w:sz w:val="26"/>
          <w:szCs w:val="26"/>
        </w:rPr>
      </w:pPr>
    </w:p>
    <w:p w:rsidR="00143373" w:rsidRDefault="00143373">
      <w:pPr>
        <w:pStyle w:val="1"/>
        <w:rPr>
          <w:sz w:val="26"/>
          <w:szCs w:val="26"/>
        </w:rPr>
      </w:pPr>
    </w:p>
    <w:p w:rsidR="00D55796" w:rsidRDefault="00D55796">
      <w:pPr>
        <w:pStyle w:val="1"/>
        <w:rPr>
          <w:sz w:val="26"/>
          <w:szCs w:val="26"/>
        </w:rPr>
      </w:pPr>
      <w:hyperlink r:id="rId5" w:history="1">
        <w:r>
          <w:rPr>
            <w:rStyle w:val="a4"/>
            <w:rFonts w:cs="Arial"/>
            <w:szCs w:val="26"/>
          </w:rPr>
          <w:t>Постановление Администрации г. Тюмени от 18 марта 2013 г. N 18-пк</w:t>
        </w:r>
        <w:r>
          <w:rPr>
            <w:rStyle w:val="a4"/>
            <w:rFonts w:cs="Arial"/>
            <w:szCs w:val="26"/>
          </w:rPr>
          <w:br/>
          <w:t>"О внесении изменений в постановления Администрации города Тюмени от 28.12.2005 N 3-пк, от 27.01.2006 N 1-пк, от 25.12.2008 N 154-пк"</w:t>
        </w:r>
      </w:hyperlink>
    </w:p>
    <w:p w:rsidR="00D55796" w:rsidRDefault="00D55796">
      <w:pPr>
        <w:ind w:firstLine="720"/>
        <w:jc w:val="both"/>
      </w:pPr>
    </w:p>
    <w:p w:rsidR="00D55796" w:rsidRDefault="00D55796">
      <w:pPr>
        <w:ind w:firstLine="720"/>
        <w:jc w:val="both"/>
      </w:pPr>
      <w:r>
        <w:t xml:space="preserve">В соответствии с </w:t>
      </w:r>
      <w:hyperlink r:id="rId6" w:history="1">
        <w:r>
          <w:rPr>
            <w:rStyle w:val="a4"/>
            <w:rFonts w:cs="Arial"/>
          </w:rPr>
          <w:t>Жилищным кодексом</w:t>
        </w:r>
      </w:hyperlink>
      <w:r>
        <w:t xml:space="preserve"> Российской Федерации, руководствуясь </w:t>
      </w:r>
      <w:hyperlink r:id="rId7" w:history="1">
        <w:r>
          <w:rPr>
            <w:rStyle w:val="a4"/>
            <w:rFonts w:cs="Arial"/>
          </w:rPr>
          <w:t>статьей 58</w:t>
        </w:r>
      </w:hyperlink>
      <w:r>
        <w:t xml:space="preserve"> Устава города Тюмени, Администрация города Тюмени постановила:</w:t>
      </w:r>
    </w:p>
    <w:p w:rsidR="00D55796" w:rsidRDefault="00D55796">
      <w:pPr>
        <w:ind w:firstLine="720"/>
        <w:jc w:val="both"/>
      </w:pPr>
      <w:bookmarkStart w:id="0" w:name="sub_1"/>
      <w:r>
        <w:t xml:space="preserve">1. Внести в </w:t>
      </w:r>
      <w:hyperlink r:id="rId8" w:history="1">
        <w:r>
          <w:rPr>
            <w:rStyle w:val="a4"/>
            <w:rFonts w:cs="Arial"/>
          </w:rPr>
          <w:t>постановление</w:t>
        </w:r>
      </w:hyperlink>
      <w:r>
        <w:t xml:space="preserve"> Администрации города Тюмени от 28.12.2005 N 3-пк "Об установлении размера платы за пользование жилым помещением (платы за наем)" (с изменениями, внесенными постановлениями Администрации города Тюмени </w:t>
      </w:r>
      <w:hyperlink r:id="rId9" w:history="1">
        <w:r>
          <w:rPr>
            <w:rStyle w:val="a4"/>
            <w:rFonts w:cs="Arial"/>
          </w:rPr>
          <w:t>от 27.01.2006 N 2-пк</w:t>
        </w:r>
      </w:hyperlink>
      <w:r>
        <w:t xml:space="preserve">, </w:t>
      </w:r>
      <w:hyperlink r:id="rId10" w:history="1">
        <w:r>
          <w:rPr>
            <w:rStyle w:val="a4"/>
            <w:rFonts w:cs="Arial"/>
          </w:rPr>
          <w:t>от 19.12.2011 N 138-пк</w:t>
        </w:r>
      </w:hyperlink>
      <w:r>
        <w:t xml:space="preserve">, </w:t>
      </w:r>
      <w:hyperlink r:id="rId11" w:history="1">
        <w:r>
          <w:rPr>
            <w:rStyle w:val="a4"/>
            <w:rFonts w:cs="Arial"/>
          </w:rPr>
          <w:t>от 17.12.2012 N 143-пк</w:t>
        </w:r>
      </w:hyperlink>
      <w:r>
        <w:t>) следующее изменение:</w:t>
      </w:r>
    </w:p>
    <w:bookmarkStart w:id="1" w:name="sub_11"/>
    <w:bookmarkEnd w:id="0"/>
    <w:p w:rsidR="00D55796" w:rsidRDefault="00D55796">
      <w:pPr>
        <w:ind w:firstLine="720"/>
        <w:jc w:val="both"/>
      </w:pPr>
      <w:r>
        <w:fldChar w:fldCharType="begin"/>
      </w:r>
      <w:r>
        <w:instrText>HYPERLINK "garantF1://18621408.143"</w:instrText>
      </w:r>
      <w:r>
        <w:fldChar w:fldCharType="separate"/>
      </w:r>
      <w:r>
        <w:rPr>
          <w:rStyle w:val="a4"/>
          <w:rFonts w:cs="Arial"/>
        </w:rPr>
        <w:t>абзац 3 пункта 4 примечания приложения 1</w:t>
      </w:r>
      <w:r>
        <w:fldChar w:fldCharType="end"/>
      </w:r>
      <w:r>
        <w:t xml:space="preserve"> к постановлению после слов "электро- и" дополнить словом "(или)".</w:t>
      </w:r>
    </w:p>
    <w:p w:rsidR="00D55796" w:rsidRDefault="00D55796">
      <w:pPr>
        <w:ind w:firstLine="720"/>
        <w:jc w:val="both"/>
      </w:pPr>
      <w:bookmarkStart w:id="2" w:name="sub_2"/>
      <w:bookmarkEnd w:id="1"/>
      <w:r>
        <w:t xml:space="preserve">2. Внести в </w:t>
      </w:r>
      <w:hyperlink r:id="rId12" w:history="1">
        <w:r>
          <w:rPr>
            <w:rStyle w:val="a4"/>
            <w:rFonts w:cs="Arial"/>
          </w:rPr>
          <w:t>постановление</w:t>
        </w:r>
      </w:hyperlink>
      <w:r>
        <w:t xml:space="preserve"> Администрации города Тюмени от 27.01.2006 N 1-пк "Об утверждении тарифицированного перечня работ и услуг, входящих в плату за содержание и ремонт жилого помещения" (с изменениями, внесенными постановлениями Администрации города Тюмени </w:t>
      </w:r>
      <w:hyperlink r:id="rId13" w:history="1">
        <w:r>
          <w:rPr>
            <w:rStyle w:val="a4"/>
            <w:rFonts w:cs="Arial"/>
          </w:rPr>
          <w:t>от 20.01.2007 N 2-пк</w:t>
        </w:r>
      </w:hyperlink>
      <w:r>
        <w:t xml:space="preserve">, </w:t>
      </w:r>
      <w:hyperlink r:id="rId14" w:history="1">
        <w:r>
          <w:rPr>
            <w:rStyle w:val="a4"/>
            <w:rFonts w:cs="Arial"/>
          </w:rPr>
          <w:t>от 27.12.2007 N 46-пк</w:t>
        </w:r>
      </w:hyperlink>
      <w:r>
        <w:t xml:space="preserve">, </w:t>
      </w:r>
      <w:hyperlink r:id="rId15" w:history="1">
        <w:r>
          <w:rPr>
            <w:rStyle w:val="a4"/>
            <w:rFonts w:cs="Arial"/>
          </w:rPr>
          <w:t>от 05.06.2008 N 65-пк</w:t>
        </w:r>
      </w:hyperlink>
      <w:r>
        <w:t xml:space="preserve">, </w:t>
      </w:r>
      <w:hyperlink r:id="rId16" w:history="1">
        <w:r>
          <w:rPr>
            <w:rStyle w:val="a4"/>
            <w:rFonts w:cs="Arial"/>
          </w:rPr>
          <w:t>от 29.08.2008 N 114-пк</w:t>
        </w:r>
      </w:hyperlink>
      <w:r>
        <w:t xml:space="preserve">, </w:t>
      </w:r>
      <w:hyperlink r:id="rId17" w:history="1">
        <w:r>
          <w:rPr>
            <w:rStyle w:val="a4"/>
            <w:rFonts w:cs="Arial"/>
          </w:rPr>
          <w:t>от 25.12.2008 N 155-пк</w:t>
        </w:r>
      </w:hyperlink>
      <w:r>
        <w:t xml:space="preserve">, </w:t>
      </w:r>
      <w:hyperlink r:id="rId18" w:history="1">
        <w:r>
          <w:rPr>
            <w:rStyle w:val="a4"/>
            <w:rFonts w:cs="Arial"/>
          </w:rPr>
          <w:t>от 24.12.2009 N 99-пк</w:t>
        </w:r>
      </w:hyperlink>
      <w:r>
        <w:t xml:space="preserve">, </w:t>
      </w:r>
      <w:hyperlink r:id="rId19" w:history="1">
        <w:r>
          <w:rPr>
            <w:rStyle w:val="a4"/>
            <w:rFonts w:cs="Arial"/>
          </w:rPr>
          <w:t>от 23.12.2010 N 142-пк</w:t>
        </w:r>
      </w:hyperlink>
      <w:r>
        <w:t xml:space="preserve">, </w:t>
      </w:r>
      <w:hyperlink r:id="rId20" w:history="1">
        <w:r>
          <w:rPr>
            <w:rStyle w:val="a4"/>
            <w:rFonts w:cs="Arial"/>
          </w:rPr>
          <w:t>от 06.08.2012 N 104-пк</w:t>
        </w:r>
      </w:hyperlink>
      <w:r>
        <w:t xml:space="preserve">, </w:t>
      </w:r>
      <w:hyperlink r:id="rId21" w:history="1">
        <w:r>
          <w:rPr>
            <w:rStyle w:val="a4"/>
            <w:rFonts w:cs="Arial"/>
          </w:rPr>
          <w:t>от 27.08.2012 N 112-пк</w:t>
        </w:r>
      </w:hyperlink>
      <w:r>
        <w:t>) следующие изменения:</w:t>
      </w:r>
    </w:p>
    <w:p w:rsidR="00D55796" w:rsidRDefault="00D55796">
      <w:pPr>
        <w:ind w:firstLine="720"/>
        <w:jc w:val="both"/>
      </w:pPr>
      <w:bookmarkStart w:id="3" w:name="sub_21"/>
      <w:bookmarkEnd w:id="2"/>
      <w:r>
        <w:t xml:space="preserve">а) в </w:t>
      </w:r>
      <w:hyperlink r:id="rId22" w:history="1">
        <w:r>
          <w:rPr>
            <w:rStyle w:val="a4"/>
            <w:rFonts w:cs="Arial"/>
          </w:rPr>
          <w:t>пункте 1.6</w:t>
        </w:r>
      </w:hyperlink>
      <w:r>
        <w:t xml:space="preserve"> постановления слова "придомовой территории" заменить словами "земельного участка, входящего в состав общего имущества,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благоустройства";</w:t>
      </w:r>
    </w:p>
    <w:p w:rsidR="00D55796" w:rsidRDefault="00D55796">
      <w:pPr>
        <w:ind w:firstLine="720"/>
        <w:jc w:val="both"/>
      </w:pPr>
      <w:bookmarkStart w:id="4" w:name="sub_220"/>
      <w:bookmarkEnd w:id="3"/>
      <w:r>
        <w:t xml:space="preserve">б) постановление дополнить </w:t>
      </w:r>
      <w:hyperlink r:id="rId23" w:history="1">
        <w:r>
          <w:rPr>
            <w:rStyle w:val="a4"/>
            <w:rFonts w:cs="Arial"/>
          </w:rPr>
          <w:t>пунктом 2.2</w:t>
        </w:r>
      </w:hyperlink>
      <w:r>
        <w:t xml:space="preserve"> следующего содержания:</w:t>
      </w:r>
    </w:p>
    <w:p w:rsidR="00D55796" w:rsidRDefault="00D55796">
      <w:pPr>
        <w:ind w:firstLine="720"/>
        <w:jc w:val="both"/>
      </w:pPr>
      <w:bookmarkStart w:id="5" w:name="sub_22"/>
      <w:bookmarkEnd w:id="4"/>
      <w:r>
        <w:t>"2.2. Установить, что понятия, используемые в настоящем постановлении, применяются в тех же значениях, что и в нормативных правовых актах Российской Федерации, Тюменской области, муниципальных правовых актах города Тюмени.";</w:t>
      </w:r>
    </w:p>
    <w:p w:rsidR="00D55796" w:rsidRDefault="00D55796">
      <w:pPr>
        <w:ind w:firstLine="720"/>
        <w:jc w:val="both"/>
      </w:pPr>
      <w:bookmarkStart w:id="6" w:name="sub_23"/>
      <w:bookmarkEnd w:id="5"/>
      <w:r>
        <w:t xml:space="preserve">в) в </w:t>
      </w:r>
      <w:hyperlink r:id="rId24" w:history="1">
        <w:r>
          <w:rPr>
            <w:rStyle w:val="a4"/>
            <w:rFonts w:cs="Arial"/>
          </w:rPr>
          <w:t>пункте 7</w:t>
        </w:r>
      </w:hyperlink>
      <w:r>
        <w:t xml:space="preserve"> постановления после слов "возложить на" слова "заместителя Главы Администрации города Тюмени," исключить;</w:t>
      </w:r>
    </w:p>
    <w:p w:rsidR="00D55796" w:rsidRDefault="00D55796">
      <w:pPr>
        <w:pStyle w:val="afa"/>
        <w:ind w:left="170"/>
        <w:rPr>
          <w:color w:val="000000"/>
          <w:sz w:val="16"/>
          <w:szCs w:val="16"/>
        </w:rPr>
      </w:pPr>
      <w:bookmarkStart w:id="7" w:name="sub_24"/>
      <w:bookmarkEnd w:id="6"/>
      <w:r>
        <w:rPr>
          <w:color w:val="000000"/>
          <w:sz w:val="16"/>
          <w:szCs w:val="16"/>
        </w:rPr>
        <w:t>ГАРАНТ:</w:t>
      </w:r>
    </w:p>
    <w:p w:rsidR="00D55796" w:rsidRDefault="00D55796">
      <w:pPr>
        <w:pStyle w:val="afa"/>
        <w:ind w:left="170"/>
        <w:rPr>
          <w:sz w:val="26"/>
          <w:szCs w:val="26"/>
        </w:rPr>
      </w:pPr>
      <w:bookmarkStart w:id="8" w:name="sub_47525804"/>
      <w:bookmarkEnd w:id="7"/>
      <w:r>
        <w:rPr>
          <w:sz w:val="26"/>
          <w:szCs w:val="26"/>
        </w:rPr>
        <w:t xml:space="preserve">Настоящий подпункт </w:t>
      </w:r>
      <w:hyperlink w:anchor="sub_4" w:history="1">
        <w:r>
          <w:rPr>
            <w:rStyle w:val="a4"/>
            <w:rFonts w:cs="Arial"/>
            <w:szCs w:val="26"/>
          </w:rPr>
          <w:t>вступил в силу</w:t>
        </w:r>
      </w:hyperlink>
      <w:r>
        <w:rPr>
          <w:sz w:val="26"/>
          <w:szCs w:val="26"/>
        </w:rPr>
        <w:t xml:space="preserve"> с 1 апреля 2013 г.</w:t>
      </w:r>
    </w:p>
    <w:bookmarkEnd w:id="8"/>
    <w:p w:rsidR="00D55796" w:rsidRDefault="00D55796">
      <w:pPr>
        <w:ind w:firstLine="720"/>
        <w:jc w:val="both"/>
      </w:pPr>
      <w:r>
        <w:t xml:space="preserve">г) </w:t>
      </w:r>
      <w:hyperlink r:id="rId25" w:history="1">
        <w:r>
          <w:rPr>
            <w:rStyle w:val="a4"/>
            <w:rFonts w:cs="Arial"/>
          </w:rPr>
          <w:t>приложения 2 - 12</w:t>
        </w:r>
      </w:hyperlink>
      <w:r>
        <w:t xml:space="preserve"> к постановлению изложить в новой редакции согласно </w:t>
      </w:r>
      <w:hyperlink w:anchor="sub_1000" w:history="1">
        <w:r>
          <w:rPr>
            <w:rStyle w:val="a4"/>
            <w:rFonts w:cs="Arial"/>
          </w:rPr>
          <w:t>приложениям 1 - 11</w:t>
        </w:r>
      </w:hyperlink>
      <w:r>
        <w:t xml:space="preserve"> к настоящему постановлению;</w:t>
      </w:r>
    </w:p>
    <w:p w:rsidR="00D55796" w:rsidRDefault="00D55796">
      <w:pPr>
        <w:ind w:firstLine="720"/>
        <w:jc w:val="both"/>
      </w:pPr>
      <w:bookmarkStart w:id="9" w:name="sub_25"/>
      <w:r>
        <w:t xml:space="preserve">д) по всему тексту </w:t>
      </w:r>
      <w:hyperlink r:id="rId26" w:history="1">
        <w:r>
          <w:rPr>
            <w:rStyle w:val="a4"/>
            <w:rFonts w:cs="Arial"/>
          </w:rPr>
          <w:t>приложения 14</w:t>
        </w:r>
      </w:hyperlink>
      <w:r>
        <w:t xml:space="preserve"> к постановлению слова "земельного участка, являющегося общим имуществом", "придомовой территории" заменить словами "земельного участка, входящего в состав общего имущества,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благоустройства".</w:t>
      </w:r>
    </w:p>
    <w:p w:rsidR="00D55796" w:rsidRDefault="00D55796">
      <w:pPr>
        <w:ind w:firstLine="720"/>
        <w:jc w:val="both"/>
      </w:pPr>
      <w:bookmarkStart w:id="10" w:name="sub_3"/>
      <w:bookmarkEnd w:id="9"/>
      <w:r>
        <w:t xml:space="preserve">3. Внести в </w:t>
      </w:r>
      <w:hyperlink r:id="rId27" w:history="1">
        <w:r>
          <w:rPr>
            <w:rStyle w:val="a4"/>
            <w:rFonts w:cs="Arial"/>
          </w:rPr>
          <w:t>постановление</w:t>
        </w:r>
      </w:hyperlink>
      <w:r>
        <w:t xml:space="preserve"> Администрации города Тюмени от 25.12.2008 N 154-пк "Об установлении размера платы за содержание и ремонт жилого помещения" (с изменениями, внесенными постановлениями Администрации города Тюмени </w:t>
      </w:r>
      <w:hyperlink r:id="rId28" w:history="1">
        <w:r>
          <w:rPr>
            <w:rStyle w:val="a4"/>
            <w:rFonts w:cs="Arial"/>
          </w:rPr>
          <w:t>от 24.12.2009 N 100-пк</w:t>
        </w:r>
      </w:hyperlink>
      <w:r>
        <w:t xml:space="preserve">, </w:t>
      </w:r>
      <w:hyperlink r:id="rId29" w:history="1">
        <w:r>
          <w:rPr>
            <w:rStyle w:val="a4"/>
            <w:rFonts w:cs="Arial"/>
          </w:rPr>
          <w:t>от 23.12.2010 N 143-пк</w:t>
        </w:r>
      </w:hyperlink>
      <w:r>
        <w:t xml:space="preserve">, </w:t>
      </w:r>
      <w:hyperlink r:id="rId30" w:history="1">
        <w:r>
          <w:rPr>
            <w:rStyle w:val="a4"/>
            <w:rFonts w:cs="Arial"/>
          </w:rPr>
          <w:t>от 20.02.2012 N 14-пк</w:t>
        </w:r>
      </w:hyperlink>
      <w:r>
        <w:t xml:space="preserve">, </w:t>
      </w:r>
      <w:hyperlink r:id="rId31" w:history="1">
        <w:r>
          <w:rPr>
            <w:rStyle w:val="a4"/>
            <w:rFonts w:cs="Arial"/>
          </w:rPr>
          <w:t>от 06.08.2012 N 104-пк</w:t>
        </w:r>
      </w:hyperlink>
      <w:r>
        <w:t xml:space="preserve">, </w:t>
      </w:r>
      <w:hyperlink r:id="rId32" w:history="1">
        <w:r>
          <w:rPr>
            <w:rStyle w:val="a4"/>
            <w:rFonts w:cs="Arial"/>
          </w:rPr>
          <w:t>от 27.08.2012 N 113-пк</w:t>
        </w:r>
      </w:hyperlink>
      <w:r>
        <w:t>) следующие изменения:</w:t>
      </w:r>
    </w:p>
    <w:p w:rsidR="00D55796" w:rsidRDefault="00D55796">
      <w:pPr>
        <w:ind w:firstLine="720"/>
        <w:jc w:val="both"/>
      </w:pPr>
      <w:bookmarkStart w:id="11" w:name="sub_31"/>
      <w:bookmarkEnd w:id="10"/>
      <w:r>
        <w:t xml:space="preserve">а) </w:t>
      </w:r>
      <w:hyperlink r:id="rId33" w:history="1">
        <w:r>
          <w:rPr>
            <w:rStyle w:val="a4"/>
            <w:rFonts w:cs="Arial"/>
          </w:rPr>
          <w:t>пункт 7</w:t>
        </w:r>
      </w:hyperlink>
      <w:r>
        <w:t xml:space="preserve"> постановления изложить в следующей редакции:</w:t>
      </w:r>
    </w:p>
    <w:p w:rsidR="00D55796" w:rsidRDefault="00D55796">
      <w:pPr>
        <w:ind w:firstLine="720"/>
        <w:jc w:val="both"/>
      </w:pPr>
      <w:bookmarkStart w:id="12" w:name="sub_7"/>
      <w:bookmarkEnd w:id="11"/>
      <w:r>
        <w:t xml:space="preserve">"7. Контроль за исполнением пункта 1 настоящего постановления возложить на </w:t>
      </w:r>
      <w:r>
        <w:lastRenderedPageBreak/>
        <w:t>директора департамента экономики и стратегического развития Администрации города Тюмени, за исполнением пункта 3 настоящего постановления - на заместителя Главы Администрации города Тюмени, директора департамента городского хозяйства.";</w:t>
      </w:r>
    </w:p>
    <w:p w:rsidR="00D55796" w:rsidRDefault="00D55796">
      <w:pPr>
        <w:pStyle w:val="afa"/>
        <w:ind w:left="170"/>
        <w:rPr>
          <w:color w:val="000000"/>
          <w:sz w:val="16"/>
          <w:szCs w:val="16"/>
        </w:rPr>
      </w:pPr>
      <w:bookmarkStart w:id="13" w:name="sub_32"/>
      <w:bookmarkEnd w:id="12"/>
      <w:r>
        <w:rPr>
          <w:color w:val="000000"/>
          <w:sz w:val="16"/>
          <w:szCs w:val="16"/>
        </w:rPr>
        <w:t>ГАРАНТ:</w:t>
      </w:r>
    </w:p>
    <w:p w:rsidR="00D55796" w:rsidRDefault="00D55796">
      <w:pPr>
        <w:pStyle w:val="afa"/>
        <w:ind w:left="170"/>
        <w:rPr>
          <w:sz w:val="26"/>
          <w:szCs w:val="26"/>
        </w:rPr>
      </w:pPr>
      <w:bookmarkStart w:id="14" w:name="sub_47538088"/>
      <w:bookmarkEnd w:id="13"/>
      <w:r>
        <w:rPr>
          <w:sz w:val="26"/>
          <w:szCs w:val="26"/>
        </w:rPr>
        <w:t xml:space="preserve">Настоящий подпункт </w:t>
      </w:r>
      <w:hyperlink w:anchor="sub_4" w:history="1">
        <w:r>
          <w:rPr>
            <w:rStyle w:val="a4"/>
            <w:rFonts w:cs="Arial"/>
            <w:szCs w:val="26"/>
          </w:rPr>
          <w:t>вступил в силу</w:t>
        </w:r>
      </w:hyperlink>
      <w:r>
        <w:rPr>
          <w:sz w:val="26"/>
          <w:szCs w:val="26"/>
        </w:rPr>
        <w:t xml:space="preserve"> с 1 апреля 2013 г.</w:t>
      </w:r>
    </w:p>
    <w:bookmarkEnd w:id="14"/>
    <w:p w:rsidR="00D55796" w:rsidRDefault="00D55796">
      <w:pPr>
        <w:ind w:firstLine="720"/>
        <w:jc w:val="both"/>
      </w:pPr>
      <w:r>
        <w:t xml:space="preserve">б) таблицу </w:t>
      </w:r>
      <w:hyperlink r:id="rId34" w:history="1">
        <w:r>
          <w:rPr>
            <w:rStyle w:val="a4"/>
            <w:rFonts w:cs="Arial"/>
          </w:rPr>
          <w:t>приложения</w:t>
        </w:r>
      </w:hyperlink>
      <w:r>
        <w:t xml:space="preserve"> к постановлению изложить в новой редакции согласно </w:t>
      </w:r>
      <w:hyperlink w:anchor="sub_12000" w:history="1">
        <w:r>
          <w:rPr>
            <w:rStyle w:val="a4"/>
            <w:rFonts w:cs="Arial"/>
          </w:rPr>
          <w:t>приложению 12</w:t>
        </w:r>
      </w:hyperlink>
      <w:r>
        <w:t xml:space="preserve"> к настоящему постановлению;</w:t>
      </w:r>
    </w:p>
    <w:p w:rsidR="00D55796" w:rsidRDefault="00D55796">
      <w:pPr>
        <w:ind w:firstLine="720"/>
        <w:jc w:val="both"/>
      </w:pPr>
      <w:bookmarkStart w:id="15" w:name="sub_33"/>
      <w:r>
        <w:t xml:space="preserve">в) </w:t>
      </w:r>
      <w:hyperlink r:id="rId35" w:history="1">
        <w:r>
          <w:rPr>
            <w:rStyle w:val="a4"/>
            <w:rFonts w:cs="Arial"/>
          </w:rPr>
          <w:t>пункт 2</w:t>
        </w:r>
      </w:hyperlink>
      <w:r>
        <w:t xml:space="preserve"> примечания приложения к постановлению изложить в следующей редакции:</w:t>
      </w:r>
    </w:p>
    <w:p w:rsidR="00D55796" w:rsidRDefault="00D55796">
      <w:pPr>
        <w:ind w:firstLine="720"/>
        <w:jc w:val="both"/>
      </w:pPr>
      <w:bookmarkStart w:id="16" w:name="sub_1102"/>
      <w:bookmarkEnd w:id="15"/>
      <w:r>
        <w:t>"2. К благоустроенному многоквартирному дому относится многоквартирный дом, оборудованный внутридомовыми инженерными сетями, обеспечивающими предоставление потребителям коммунальных услуг в составе видов, предусмотренных частью 4 статьи 154 Жилищного кодекса Российской Федерации.</w:t>
      </w:r>
    </w:p>
    <w:bookmarkEnd w:id="16"/>
    <w:p w:rsidR="00D55796" w:rsidRDefault="00D55796">
      <w:pPr>
        <w:ind w:firstLine="720"/>
        <w:jc w:val="both"/>
      </w:pPr>
      <w:r>
        <w:t>К полублагоустроенному многоквартирному дому относится многоквартирный дом, оборудованный внутридомовыми инженерными сетями, обеспечивающими представление потребителям коммунальных услуг, в составе видов меньше указанных в абзаце 1 настоящего пункта.</w:t>
      </w:r>
    </w:p>
    <w:p w:rsidR="00D55796" w:rsidRDefault="00D55796">
      <w:pPr>
        <w:ind w:firstLine="720"/>
        <w:jc w:val="both"/>
      </w:pPr>
      <w:r>
        <w:t>К неблагоустроенному многоквартирному дому относится многоквартирный дом, необорудованный внутридомовыми инженерными сетями или оборудованный внутридомовыми инженерными сетями электро- и (или) газоснабжения.";</w:t>
      </w:r>
    </w:p>
    <w:p w:rsidR="00D55796" w:rsidRDefault="00D55796">
      <w:pPr>
        <w:ind w:firstLine="720"/>
        <w:jc w:val="both"/>
      </w:pPr>
      <w:bookmarkStart w:id="17" w:name="sub_34"/>
      <w:r>
        <w:t xml:space="preserve">г) </w:t>
      </w:r>
      <w:hyperlink r:id="rId36" w:history="1">
        <w:r>
          <w:rPr>
            <w:rStyle w:val="a4"/>
            <w:rFonts w:cs="Arial"/>
          </w:rPr>
          <w:t>пункт 3</w:t>
        </w:r>
      </w:hyperlink>
      <w:r>
        <w:t xml:space="preserve"> примечания приложения к постановлению исключить;</w:t>
      </w:r>
    </w:p>
    <w:p w:rsidR="00D55796" w:rsidRDefault="00D55796">
      <w:pPr>
        <w:pStyle w:val="afa"/>
        <w:ind w:left="170"/>
        <w:rPr>
          <w:color w:val="000000"/>
          <w:sz w:val="16"/>
          <w:szCs w:val="16"/>
        </w:rPr>
      </w:pPr>
      <w:bookmarkStart w:id="18" w:name="sub_35"/>
      <w:bookmarkEnd w:id="17"/>
      <w:r>
        <w:rPr>
          <w:color w:val="000000"/>
          <w:sz w:val="16"/>
          <w:szCs w:val="16"/>
        </w:rPr>
        <w:t>ГАРАНТ:</w:t>
      </w:r>
    </w:p>
    <w:p w:rsidR="00D55796" w:rsidRDefault="00D55796">
      <w:pPr>
        <w:pStyle w:val="afa"/>
        <w:ind w:left="170"/>
        <w:rPr>
          <w:sz w:val="26"/>
          <w:szCs w:val="26"/>
        </w:rPr>
      </w:pPr>
      <w:bookmarkStart w:id="19" w:name="sub_47546596"/>
      <w:bookmarkEnd w:id="18"/>
      <w:r>
        <w:rPr>
          <w:sz w:val="26"/>
          <w:szCs w:val="26"/>
        </w:rPr>
        <w:t xml:space="preserve">Настоящий подпункт </w:t>
      </w:r>
      <w:hyperlink w:anchor="sub_5" w:history="1">
        <w:r>
          <w:rPr>
            <w:rStyle w:val="a4"/>
            <w:rFonts w:cs="Arial"/>
            <w:szCs w:val="26"/>
          </w:rPr>
          <w:t>распространяет</w:t>
        </w:r>
      </w:hyperlink>
      <w:r>
        <w:rPr>
          <w:sz w:val="26"/>
          <w:szCs w:val="26"/>
        </w:rPr>
        <w:t xml:space="preserve"> действие на правоотношения, возникшие с 1 января 2013 г.</w:t>
      </w:r>
    </w:p>
    <w:bookmarkEnd w:id="19"/>
    <w:p w:rsidR="00D55796" w:rsidRDefault="00D55796">
      <w:pPr>
        <w:ind w:firstLine="720"/>
        <w:jc w:val="both"/>
      </w:pPr>
      <w:r>
        <w:t xml:space="preserve">д) </w:t>
      </w:r>
      <w:hyperlink r:id="rId37" w:history="1">
        <w:r>
          <w:rPr>
            <w:rStyle w:val="a4"/>
            <w:rFonts w:cs="Arial"/>
          </w:rPr>
          <w:t>пункт 6</w:t>
        </w:r>
      </w:hyperlink>
      <w:r>
        <w:t xml:space="preserve"> примечания приложения к постановлению изложить в следующей редакции:</w:t>
      </w:r>
    </w:p>
    <w:p w:rsidR="00D55796" w:rsidRDefault="00D55796">
      <w:pPr>
        <w:ind w:firstLine="720"/>
        <w:jc w:val="both"/>
      </w:pPr>
      <w:bookmarkStart w:id="20" w:name="sub_1106"/>
      <w:r>
        <w:t>"6. Размер платы за содержание и ремонт жилого помещения, расположенного в многоквартирном доме или многоквартирном доме коридорного типа, признанном в соответствии с муниципальными правовыми актами Администрации города Тюмени ветхим или в отношении которого межведомственной комиссией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принято решение о признании такого дома аварийным и подлежащим сносу или реконструкции, устанавливается равным размеру платы за содержание и ремонт жилого помещения, расположенного в многоквартирном доме, являющемся неблагоустроенным, исключая плату за ремонт жилья, с коэффициентом 0,5.";</w:t>
      </w:r>
    </w:p>
    <w:p w:rsidR="00D55796" w:rsidRDefault="00D55796">
      <w:pPr>
        <w:ind w:firstLine="720"/>
        <w:jc w:val="both"/>
      </w:pPr>
      <w:bookmarkStart w:id="21" w:name="sub_36"/>
      <w:bookmarkEnd w:id="20"/>
      <w:r>
        <w:t xml:space="preserve">е) </w:t>
      </w:r>
      <w:hyperlink r:id="rId38" w:history="1">
        <w:r>
          <w:rPr>
            <w:rStyle w:val="a4"/>
            <w:rFonts w:cs="Arial"/>
          </w:rPr>
          <w:t>пункт 12</w:t>
        </w:r>
      </w:hyperlink>
      <w:r>
        <w:t xml:space="preserve"> примечания приложения к постановлению изложить в следующей редакции:</w:t>
      </w:r>
    </w:p>
    <w:p w:rsidR="00D55796" w:rsidRDefault="00D55796">
      <w:pPr>
        <w:ind w:firstLine="720"/>
        <w:jc w:val="both"/>
      </w:pPr>
      <w:bookmarkStart w:id="22" w:name="sub_1112"/>
      <w:bookmarkEnd w:id="21"/>
      <w:r>
        <w:t>"12. К многоквартирным домам коридорного типа относятся многоквартирные дома, в которых жилые помещения на одном этаже объединены общим коридором.".</w:t>
      </w:r>
    </w:p>
    <w:p w:rsidR="00D55796" w:rsidRDefault="00D55796">
      <w:pPr>
        <w:ind w:firstLine="720"/>
        <w:jc w:val="both"/>
      </w:pPr>
      <w:bookmarkStart w:id="23" w:name="sub_4"/>
      <w:bookmarkEnd w:id="22"/>
      <w:r>
        <w:t xml:space="preserve">4. Установить, что </w:t>
      </w:r>
      <w:hyperlink w:anchor="sub_24" w:history="1">
        <w:r>
          <w:rPr>
            <w:rStyle w:val="a4"/>
            <w:rFonts w:cs="Arial"/>
          </w:rPr>
          <w:t>подпункт "г" пункта 2</w:t>
        </w:r>
      </w:hyperlink>
      <w:r>
        <w:t xml:space="preserve">, </w:t>
      </w:r>
      <w:hyperlink w:anchor="sub_32" w:history="1">
        <w:r>
          <w:rPr>
            <w:rStyle w:val="a4"/>
            <w:rFonts w:cs="Arial"/>
          </w:rPr>
          <w:t>подпункт "б" пункта 3</w:t>
        </w:r>
      </w:hyperlink>
      <w:r>
        <w:t xml:space="preserve"> настоящего постановления вступают в силу с 01.04.2013.</w:t>
      </w:r>
    </w:p>
    <w:p w:rsidR="00D55796" w:rsidRDefault="00D55796">
      <w:pPr>
        <w:ind w:firstLine="720"/>
        <w:jc w:val="both"/>
      </w:pPr>
      <w:bookmarkStart w:id="24" w:name="sub_5"/>
      <w:bookmarkEnd w:id="23"/>
      <w:r>
        <w:t xml:space="preserve">5. Установить, что </w:t>
      </w:r>
      <w:hyperlink w:anchor="sub_35" w:history="1">
        <w:r>
          <w:rPr>
            <w:rStyle w:val="a4"/>
            <w:rFonts w:cs="Arial"/>
          </w:rPr>
          <w:t>подпункт "д" пункта 3</w:t>
        </w:r>
      </w:hyperlink>
      <w:r>
        <w:t xml:space="preserve"> настоящего постановления распространяет действие на правоотношения, возникшие с 01.01.2013.</w:t>
      </w:r>
    </w:p>
    <w:p w:rsidR="00D55796" w:rsidRDefault="00D55796">
      <w:pPr>
        <w:ind w:firstLine="720"/>
        <w:jc w:val="both"/>
      </w:pPr>
      <w:bookmarkStart w:id="25" w:name="sub_6"/>
      <w:bookmarkEnd w:id="24"/>
      <w:r>
        <w:t xml:space="preserve">6. Департаменту имущественных отношений Администрации города Тюмени в течение 5 рабочих дней со дня утверждения настоящего постановления информировать в письменной форме нанимателей жилых помещений по договорам социального найма и договорам найма жилых помещений государственного жилищного фонда, в части переданных государственных полномочий в соответствии с законодательством Тюменской области, муниципального жилищного фонда города </w:t>
      </w:r>
      <w:r>
        <w:lastRenderedPageBreak/>
        <w:t>Тюмени об изменении размера платы за содержание и ремонт жилого помещения.</w:t>
      </w:r>
    </w:p>
    <w:p w:rsidR="00D55796" w:rsidRDefault="00D55796">
      <w:pPr>
        <w:ind w:firstLine="720"/>
        <w:jc w:val="both"/>
      </w:pPr>
      <w:bookmarkStart w:id="26" w:name="sub_70"/>
      <w:bookmarkEnd w:id="25"/>
      <w:r>
        <w:t xml:space="preserve">7. Департаменту городского хозяйства Администрации города Тюмени в течение 5 рабочих дней со дня утверждения настоящего постановления информировать управляющие организации о необходимости уведомления собственников помещений в многоквартирных домах об изменении размера платы за содержание и ремонт жилого помещения в случае, установленном </w:t>
      </w:r>
      <w:hyperlink r:id="rId39" w:history="1">
        <w:r>
          <w:rPr>
            <w:rStyle w:val="a4"/>
            <w:rFonts w:cs="Arial"/>
          </w:rPr>
          <w:t>частью 4 статьи 158</w:t>
        </w:r>
      </w:hyperlink>
      <w:r>
        <w:t xml:space="preserve"> Жилищного кодекса Российской Федерации.</w:t>
      </w:r>
    </w:p>
    <w:p w:rsidR="00D55796" w:rsidRDefault="00D55796">
      <w:pPr>
        <w:ind w:firstLine="720"/>
        <w:jc w:val="both"/>
      </w:pPr>
      <w:bookmarkStart w:id="27" w:name="sub_8"/>
      <w:bookmarkEnd w:id="26"/>
      <w:r>
        <w:t xml:space="preserve">8. Пресс-службе Администрации города Тюмени информационно-аналитического управления административного департамента </w:t>
      </w:r>
      <w:hyperlink r:id="rId40" w:history="1">
        <w:r>
          <w:rPr>
            <w:rStyle w:val="a4"/>
            <w:rFonts w:cs="Arial"/>
          </w:rPr>
          <w:t>опубликовать</w:t>
        </w:r>
      </w:hyperlink>
      <w:r>
        <w:t xml:space="preserve"> настоящее постановление в средствах массовой информации и разместить его на </w:t>
      </w:r>
      <w:hyperlink r:id="rId41" w:history="1">
        <w:r>
          <w:rPr>
            <w:rStyle w:val="a4"/>
            <w:rFonts w:cs="Arial"/>
          </w:rPr>
          <w:t>официальном сайте</w:t>
        </w:r>
      </w:hyperlink>
      <w:r>
        <w:t xml:space="preserve"> Администрации города Тюмени в информационно-телекоммуникационной сети Интернет.</w:t>
      </w:r>
    </w:p>
    <w:p w:rsidR="00D55796" w:rsidRDefault="00D55796">
      <w:pPr>
        <w:ind w:firstLine="720"/>
        <w:jc w:val="both"/>
      </w:pPr>
      <w:bookmarkStart w:id="28" w:name="sub_9"/>
      <w:bookmarkEnd w:id="27"/>
      <w:r>
        <w:t xml:space="preserve">9. Контроль за исполнением </w:t>
      </w:r>
      <w:hyperlink w:anchor="sub_6" w:history="1">
        <w:r>
          <w:rPr>
            <w:rStyle w:val="a4"/>
            <w:rFonts w:cs="Arial"/>
          </w:rPr>
          <w:t>пункта 6</w:t>
        </w:r>
      </w:hyperlink>
      <w:r>
        <w:t xml:space="preserve"> настоящего постановления возложить на заместителя Главы Администрации города Тюмени, курирующего вопросы формирования и управления муниципальным имуществом города Тюмени, </w:t>
      </w:r>
      <w:hyperlink w:anchor="sub_70" w:history="1">
        <w:r>
          <w:rPr>
            <w:rStyle w:val="a4"/>
            <w:rFonts w:cs="Arial"/>
          </w:rPr>
          <w:t>пункта 7</w:t>
        </w:r>
      </w:hyperlink>
      <w:r>
        <w:t xml:space="preserve"> настоящего постановления на заместителя Главы Администрации города Тюмени, курирующего вопросы создания условий для управления многоквартирными домами города Тюмени.</w:t>
      </w:r>
    </w:p>
    <w:bookmarkEnd w:id="28"/>
    <w:p w:rsidR="00D55796" w:rsidRDefault="00D55796">
      <w:pPr>
        <w:ind w:firstLine="720"/>
        <w:jc w:val="both"/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D55796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Администрации города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796" w:rsidRDefault="00D55796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 Моор</w:t>
            </w:r>
          </w:p>
        </w:tc>
      </w:tr>
    </w:tbl>
    <w:p w:rsidR="00D55796" w:rsidRDefault="00D55796">
      <w:pPr>
        <w:ind w:firstLine="720"/>
        <w:jc w:val="both"/>
      </w:pPr>
    </w:p>
    <w:p w:rsidR="00D55796" w:rsidRDefault="00D55796">
      <w:pPr>
        <w:ind w:firstLine="698"/>
        <w:jc w:val="right"/>
      </w:pPr>
      <w:bookmarkStart w:id="29" w:name="sub_1000"/>
      <w:r>
        <w:rPr>
          <w:rStyle w:val="a3"/>
          <w:bCs/>
        </w:rPr>
        <w:t>Приложение 1</w:t>
      </w:r>
    </w:p>
    <w:bookmarkEnd w:id="29"/>
    <w:p w:rsidR="00D55796" w:rsidRDefault="00D55796">
      <w:pPr>
        <w:ind w:firstLine="698"/>
        <w:jc w:val="right"/>
      </w:pPr>
      <w:r>
        <w:rPr>
          <w:rStyle w:val="a3"/>
          <w:bCs/>
        </w:rPr>
        <w:t xml:space="preserve">к </w:t>
      </w:r>
      <w:hyperlink w:anchor="sub_0" w:history="1">
        <w:r>
          <w:rPr>
            <w:rStyle w:val="a4"/>
            <w:rFonts w:cs="Arial"/>
            <w:b/>
            <w:bCs/>
          </w:rPr>
          <w:t>постановлению</w:t>
        </w:r>
      </w:hyperlink>
    </w:p>
    <w:p w:rsidR="00D55796" w:rsidRDefault="00D55796">
      <w:pPr>
        <w:ind w:firstLine="698"/>
        <w:jc w:val="right"/>
      </w:pPr>
      <w:r>
        <w:rPr>
          <w:rStyle w:val="a3"/>
          <w:bCs/>
        </w:rPr>
        <w:t>администрации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г. Тюмени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от 18 марта 2013 г. N 18-пк</w:t>
      </w:r>
    </w:p>
    <w:p w:rsidR="00D55796" w:rsidRDefault="00D55796">
      <w:pPr>
        <w:ind w:firstLine="720"/>
        <w:jc w:val="both"/>
      </w:pPr>
    </w:p>
    <w:p w:rsidR="00D55796" w:rsidRDefault="00D55796">
      <w:pPr>
        <w:pStyle w:val="1"/>
        <w:rPr>
          <w:sz w:val="26"/>
          <w:szCs w:val="26"/>
        </w:rPr>
      </w:pPr>
      <w:r>
        <w:rPr>
          <w:sz w:val="26"/>
          <w:szCs w:val="26"/>
        </w:rPr>
        <w:t>Тарифицированный перечень</w:t>
      </w:r>
      <w:r>
        <w:rPr>
          <w:sz w:val="26"/>
          <w:szCs w:val="26"/>
        </w:rPr>
        <w:br/>
        <w:t>услуг и работ по управлению, содержанию и текущему ремонту общего имущества в многоквартирных домах 1, 2, 3 группы зданий, являющихся благоустроенными, оборудованных автоматической системой дымоудаления и пожаротушения, мусоропроводом и лифтом</w:t>
      </w:r>
    </w:p>
    <w:p w:rsidR="00D55796" w:rsidRDefault="00D55796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5880"/>
        <w:gridCol w:w="1680"/>
        <w:gridCol w:w="1960"/>
      </w:tblGrid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5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работ, услуг с НДС (руб./кв. м в месяц)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газифицированные дома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негазифицированные дома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платы за содержание и ремонт жилого помещения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15,25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15,24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жилищным фондом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работ по текущему ремонту, всего: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ремонт конструктивных элементов здания, относящихся к общему имуществу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отопления, горячего водоснабжения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тепловой энергии(1)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холодного водоснабжения, водоотведения (включая насосные установки в жилых зданиях)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воды(1)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электроснабжения и электротехнические устройства (за исключением внутриквартирных устройств и приборов)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электрической энергии(1)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отопления, горячего водоснабжения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холодного водоснабжения, водоотведения (включая насосные установки в жилых зданиях)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электроснабжения и электротехнических устройств (за исключением внутриквартирных устройств и приборов)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электрической установки системы дымоудаления, системы автоматической пожарной сигнализации внутреннего пожарного водопровода, автоматической системы пожаротушения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теплоотражающего экрана за отопительными приборами в местах общего пользования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в местах общего пользования энергосберегающих осветительных приборов, оборудованных системами автоматического регулирования и антивандальной защитой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Внешнее благоустройство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III.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услуг по содержанию, всего: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9,12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8,96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общих коммуникаций, технических устройств и помещений домов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2,28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конструктивных элементов здания, относящихся к общему имуществу,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промазка суриковой замазкой или другой мастикой гребней и свищей в местах протечек кровли, удаление с крыш снега и наледи, очистка кровли от мусора, грязи, листьев;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укрепление водосточных труб, колен, воронок;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оконных проемов, чердачных перекрытий, входных дверей, дымовентиляционных каналов;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проверка исправности слуховых окон и жалюзи, состояния продухов в цоколях зданий;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замена разбитых стекол окон и дверей в помещениях общего пользования;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е) ремонт и укрепление входных дверей в помещениях общего пользования;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ж) проверка наличия тяги в дымовентиляционных каналах;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з) проверка исправности канализационных вытяжек;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и) ремонт просевших отмосток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холодного водоснабжения и водоотведения,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водоснабжения и водоотведения,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расконсервация поливочной системы, консервация поливочной системы;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утепление трубопроводов холодного водоснабжения и водоотведения в чердачных и подвальных помещениях;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обслуживание коллективных (общедомовых) приборов учета воды(1)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электроснабжения,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электроснабжения;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проверка заземления оболочки электрокабеля, замеры сопротивления;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проверка заземления ванн;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обслуживание коллективных (общедомовых) приборов учета электрической энергии(1)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отопления и горячего водоснабжения,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отопления и ГВС;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консервация системы центрального отопления;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трубопроводов отопления, ГВС, бойлеров в чердачных и подвальных помещениях;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ремонт, регулировка и испытание систем центрального отопления и ГВС;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обслуживание коллективных (общедомовых) приборов учета тепловой энергии(1)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электрической установки системы дымоудаления, системы автоматической пожарной сигнализации внутреннего пожарного водопровода, автоматической системы пожаротушения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земельного участка, входящего в состав общего имущества,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уборка земельного участка;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полив тротуаров;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озеленение;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механизированная погрузка и вывоз снега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Уборка помещений общего пользования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Обслуживание мусоропроводов(1)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1,34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1,34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Дезинсекция и дератизация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</w:tbl>
    <w:p w:rsidR="00D55796" w:rsidRDefault="00D55796">
      <w:pPr>
        <w:ind w:firstLine="720"/>
        <w:jc w:val="both"/>
      </w:pPr>
    </w:p>
    <w:p w:rsidR="00D55796" w:rsidRDefault="00D55796">
      <w:pPr>
        <w:ind w:firstLine="720"/>
        <w:jc w:val="both"/>
      </w:pPr>
      <w:r>
        <w:rPr>
          <w:rStyle w:val="a3"/>
          <w:bCs/>
        </w:rPr>
        <w:t>Примечание.</w:t>
      </w:r>
    </w:p>
    <w:p w:rsidR="00D55796" w:rsidRDefault="00D55796">
      <w:pPr>
        <w:ind w:firstLine="720"/>
        <w:jc w:val="both"/>
      </w:pPr>
      <w:bookmarkStart w:id="30" w:name="sub_222"/>
      <w:r>
        <w:t>1. При отсутствии указанного оборудования размер платы снижается на стоимость услуги по содержанию и текущему ремонту данного вида оборудования.</w:t>
      </w:r>
    </w:p>
    <w:bookmarkEnd w:id="30"/>
    <w:p w:rsidR="00D55796" w:rsidRDefault="00D55796">
      <w:pPr>
        <w:ind w:firstLine="720"/>
        <w:jc w:val="both"/>
      </w:pPr>
    </w:p>
    <w:p w:rsidR="008109A1" w:rsidRDefault="008109A1">
      <w:pPr>
        <w:ind w:firstLine="698"/>
        <w:jc w:val="right"/>
        <w:rPr>
          <w:rStyle w:val="a3"/>
          <w:bCs/>
        </w:rPr>
      </w:pPr>
      <w:bookmarkStart w:id="31" w:name="sub_2000"/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8109A1" w:rsidRDefault="008109A1">
      <w:pPr>
        <w:ind w:firstLine="698"/>
        <w:jc w:val="right"/>
        <w:rPr>
          <w:rStyle w:val="a3"/>
          <w:bCs/>
        </w:rPr>
      </w:pPr>
    </w:p>
    <w:p w:rsidR="00D55796" w:rsidRDefault="00D55796">
      <w:pPr>
        <w:ind w:firstLine="698"/>
        <w:jc w:val="right"/>
      </w:pPr>
      <w:r>
        <w:rPr>
          <w:rStyle w:val="a3"/>
          <w:bCs/>
        </w:rPr>
        <w:t>Приложение 2</w:t>
      </w:r>
    </w:p>
    <w:bookmarkEnd w:id="31"/>
    <w:p w:rsidR="00D55796" w:rsidRDefault="00D55796">
      <w:pPr>
        <w:ind w:firstLine="698"/>
        <w:jc w:val="right"/>
      </w:pPr>
      <w:r>
        <w:rPr>
          <w:rStyle w:val="a3"/>
          <w:bCs/>
        </w:rPr>
        <w:t xml:space="preserve">к </w:t>
      </w:r>
      <w:hyperlink w:anchor="sub_0" w:history="1">
        <w:r>
          <w:rPr>
            <w:rStyle w:val="a4"/>
            <w:rFonts w:cs="Arial"/>
            <w:b/>
            <w:bCs/>
          </w:rPr>
          <w:t>постановлению</w:t>
        </w:r>
      </w:hyperlink>
    </w:p>
    <w:p w:rsidR="00D55796" w:rsidRDefault="00D55796">
      <w:pPr>
        <w:ind w:firstLine="698"/>
        <w:jc w:val="right"/>
      </w:pPr>
      <w:r>
        <w:rPr>
          <w:rStyle w:val="a3"/>
          <w:bCs/>
        </w:rPr>
        <w:t>администрации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г. Тюмени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от 18 марта 2013 г. N 18-пк</w:t>
      </w:r>
    </w:p>
    <w:p w:rsidR="00D55796" w:rsidRDefault="00D55796">
      <w:pPr>
        <w:ind w:firstLine="720"/>
        <w:jc w:val="both"/>
      </w:pPr>
    </w:p>
    <w:p w:rsidR="00D55796" w:rsidRDefault="00D55796">
      <w:pPr>
        <w:pStyle w:val="1"/>
        <w:rPr>
          <w:sz w:val="26"/>
          <w:szCs w:val="26"/>
        </w:rPr>
      </w:pPr>
      <w:r>
        <w:rPr>
          <w:sz w:val="26"/>
          <w:szCs w:val="26"/>
        </w:rPr>
        <w:t>Тарифицированный перечень</w:t>
      </w:r>
      <w:r>
        <w:rPr>
          <w:sz w:val="26"/>
          <w:szCs w:val="26"/>
        </w:rPr>
        <w:br/>
        <w:t>услуг и работ по управлению, содержанию и текущему ремонту общего имущества в многоквартирных домах 1, 2, 3 группы зданий, являющихся благоустроенными, оборудованных мусоропроводом и лифтом, а также необорудованных лифтом</w:t>
      </w:r>
    </w:p>
    <w:p w:rsidR="00D55796" w:rsidRDefault="00D55796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5880"/>
        <w:gridCol w:w="1680"/>
        <w:gridCol w:w="1960"/>
      </w:tblGrid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5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работ, услуг с НДС (руб./кв. м в месяц)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газифицированные дома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негазифицированные дома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платы за содержание и ремонт жилого помещения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14,28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14,28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жилищным фондом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работ по текущему ремонту, всего: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3,30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ремонт конструктивных элементов здания, относящихся к общему имуществу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отопления, горячего водоснабжения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тепловой энергии(1)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холодного водоснабжения, водоотведения (включая насосные установки в жилых зданиях)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воды(1)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электроснабжения и электротехнические устройства (за исключением внутриквартирных устройств и приборов)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электрической энергии(1)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отопления, горячего водоснабжения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Аварийно-ремонтное обслуживание внутридомовой инженерной системы </w:t>
            </w:r>
            <w:r>
              <w:rPr>
                <w:sz w:val="26"/>
                <w:szCs w:val="26"/>
              </w:rPr>
              <w:lastRenderedPageBreak/>
              <w:t>холодного водоснабжения, водоотведения (включая насосные установки в жилых зданиях)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0,10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электроснабжения и электротехнических устройств (за исключением внутриквартирных устройств и приборов)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теплоотражающего экрана за отопительными приборами в местах общего пользования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в местах общего пользования энергосберегающих осветительных приборов, оборудованных системами автоматического регулирования и антивандальной защитой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Внешнее благоустройство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III.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услуг по содержанию, всего: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8,88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8,73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общих коммуникаций, технических устройств и помещений домов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конструктивных элементов здания, относящихся к общему имуществу,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промазка суриковой замазкой или другой мастикой гребней и свищей в местах протечек кровли, удаление с крыш снега и наледи, очистка кровли от мусора, грязи, листьев;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укрепление водосточных труб, колен, воронок;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оконных проемов, чердачных перекрытий, входных дверей, дымовентиляционных каналов;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проверка исправности слуховых окон и жалюзи, состояния продухов в цоколях зданий;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замена разбитых стекол окон и дверей в помещениях общего пользования;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е) ремонт и укрепление входных дверей в помещениях общего пользования;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ж) проверка наличия тяги в дымовентиляционных каналах;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з) проверка исправности канализационных вытяжек;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и) ремонт просевших отмосток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холодного водоснабжения и водоотведения,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а) устранение незначительных </w:t>
            </w:r>
            <w:r>
              <w:rPr>
                <w:sz w:val="26"/>
                <w:szCs w:val="26"/>
              </w:rPr>
              <w:lastRenderedPageBreak/>
              <w:t>неисправностей в системах водоснабжения и водоотведения,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0,31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расконсервация поливочной системы, консервация поливочной системы;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утепление трубопроводов холодного водоснабжения и водоотведения в чердачных и подвальных помещениях;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обслуживание коллективных (общедомовых) приборов учета воды(1)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электроснабжения,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электроснабжения;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проверка заземления оболочки электрокабеля, замеры сопротивления;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проверка заземления ванн;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обслуживание коллективных (общедомовых) приборов учета электрической энергии(1)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отопления и горячего водоснабжения,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отопления и ГВС;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консервация системы центрального отопления;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трубопроводов отопления, ГВС, бойлеров в чердачных и подвальных помещениях;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ремонт, регулировка и испытание систем центрального отопления и ГВС;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обслуживание коллективных (общедомовых) приборов учета тепловой энергии(1)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Осмотр пожарной сигнализации и средств тушения в домах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земельного участка, входящего в состав общего имущества,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уборка земельного участка;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полив тротуаров;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озеленение;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механизированная погрузка и вывоз снега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Уборка помещений общего пользования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Обслуживание мусоропроводов(1)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1,34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1,34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Дезинсекция и дератизация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</w:tbl>
    <w:p w:rsidR="00D55796" w:rsidRDefault="00D55796">
      <w:pPr>
        <w:ind w:firstLine="720"/>
        <w:jc w:val="both"/>
      </w:pPr>
    </w:p>
    <w:p w:rsidR="00D55796" w:rsidRDefault="00D55796">
      <w:pPr>
        <w:ind w:firstLine="720"/>
        <w:jc w:val="both"/>
      </w:pPr>
      <w:r>
        <w:rPr>
          <w:rStyle w:val="a3"/>
          <w:bCs/>
        </w:rPr>
        <w:t>Примечание.</w:t>
      </w:r>
    </w:p>
    <w:p w:rsidR="00D55796" w:rsidRDefault="00D55796">
      <w:pPr>
        <w:ind w:firstLine="720"/>
        <w:jc w:val="both"/>
      </w:pPr>
      <w:bookmarkStart w:id="32" w:name="sub_333"/>
      <w:r>
        <w:t>1. При отсутствии указанного оборудования размер платы снижается на стоимость услуги по содержанию и текущему ремонту данного вида оборудования.</w:t>
      </w:r>
    </w:p>
    <w:bookmarkEnd w:id="32"/>
    <w:p w:rsidR="00D55796" w:rsidRDefault="00D55796">
      <w:pPr>
        <w:ind w:firstLine="720"/>
        <w:jc w:val="both"/>
      </w:pPr>
    </w:p>
    <w:p w:rsidR="00114968" w:rsidRDefault="00114968">
      <w:pPr>
        <w:ind w:firstLine="698"/>
        <w:jc w:val="right"/>
        <w:rPr>
          <w:rStyle w:val="a3"/>
          <w:bCs/>
        </w:rPr>
      </w:pPr>
      <w:bookmarkStart w:id="33" w:name="sub_3000"/>
    </w:p>
    <w:p w:rsidR="00114968" w:rsidRDefault="00114968">
      <w:pPr>
        <w:ind w:firstLine="698"/>
        <w:jc w:val="right"/>
        <w:rPr>
          <w:rStyle w:val="a3"/>
          <w:bCs/>
        </w:rPr>
      </w:pPr>
    </w:p>
    <w:p w:rsidR="00114968" w:rsidRDefault="00114968">
      <w:pPr>
        <w:ind w:firstLine="698"/>
        <w:jc w:val="right"/>
        <w:rPr>
          <w:rStyle w:val="a3"/>
          <w:bCs/>
        </w:rPr>
      </w:pPr>
    </w:p>
    <w:p w:rsidR="00114968" w:rsidRDefault="00114968">
      <w:pPr>
        <w:ind w:firstLine="698"/>
        <w:jc w:val="right"/>
        <w:rPr>
          <w:rStyle w:val="a3"/>
          <w:bCs/>
        </w:rPr>
      </w:pPr>
    </w:p>
    <w:p w:rsidR="00114968" w:rsidRDefault="00114968">
      <w:pPr>
        <w:ind w:firstLine="698"/>
        <w:jc w:val="right"/>
        <w:rPr>
          <w:rStyle w:val="a3"/>
          <w:bCs/>
        </w:rPr>
      </w:pPr>
    </w:p>
    <w:p w:rsidR="00114968" w:rsidRDefault="00114968">
      <w:pPr>
        <w:ind w:firstLine="698"/>
        <w:jc w:val="right"/>
        <w:rPr>
          <w:rStyle w:val="a3"/>
          <w:bCs/>
        </w:rPr>
      </w:pPr>
    </w:p>
    <w:p w:rsidR="00114968" w:rsidRDefault="00114968">
      <w:pPr>
        <w:ind w:firstLine="698"/>
        <w:jc w:val="right"/>
        <w:rPr>
          <w:rStyle w:val="a3"/>
          <w:bCs/>
        </w:rPr>
      </w:pPr>
    </w:p>
    <w:p w:rsidR="00114968" w:rsidRDefault="00114968">
      <w:pPr>
        <w:ind w:firstLine="698"/>
        <w:jc w:val="right"/>
        <w:rPr>
          <w:rStyle w:val="a3"/>
          <w:bCs/>
        </w:rPr>
      </w:pPr>
    </w:p>
    <w:p w:rsidR="00114968" w:rsidRDefault="00114968">
      <w:pPr>
        <w:ind w:firstLine="698"/>
        <w:jc w:val="right"/>
        <w:rPr>
          <w:rStyle w:val="a3"/>
          <w:bCs/>
        </w:rPr>
      </w:pPr>
    </w:p>
    <w:p w:rsidR="00114968" w:rsidRDefault="00114968">
      <w:pPr>
        <w:ind w:firstLine="698"/>
        <w:jc w:val="right"/>
        <w:rPr>
          <w:rStyle w:val="a3"/>
          <w:bCs/>
        </w:rPr>
      </w:pPr>
    </w:p>
    <w:p w:rsidR="00114968" w:rsidRDefault="00114968">
      <w:pPr>
        <w:ind w:firstLine="698"/>
        <w:jc w:val="right"/>
        <w:rPr>
          <w:rStyle w:val="a3"/>
          <w:bCs/>
        </w:rPr>
      </w:pPr>
    </w:p>
    <w:p w:rsidR="00114968" w:rsidRDefault="00114968">
      <w:pPr>
        <w:ind w:firstLine="698"/>
        <w:jc w:val="right"/>
        <w:rPr>
          <w:rStyle w:val="a3"/>
          <w:bCs/>
        </w:rPr>
      </w:pPr>
    </w:p>
    <w:p w:rsidR="00114968" w:rsidRDefault="00114968">
      <w:pPr>
        <w:ind w:firstLine="698"/>
        <w:jc w:val="right"/>
        <w:rPr>
          <w:rStyle w:val="a3"/>
          <w:bCs/>
        </w:rPr>
      </w:pPr>
    </w:p>
    <w:p w:rsidR="00114968" w:rsidRDefault="00114968">
      <w:pPr>
        <w:ind w:firstLine="698"/>
        <w:jc w:val="right"/>
        <w:rPr>
          <w:rStyle w:val="a3"/>
          <w:bCs/>
        </w:rPr>
      </w:pPr>
    </w:p>
    <w:p w:rsidR="00D55796" w:rsidRDefault="00D55796">
      <w:pPr>
        <w:ind w:firstLine="698"/>
        <w:jc w:val="right"/>
      </w:pPr>
      <w:r>
        <w:rPr>
          <w:rStyle w:val="a3"/>
          <w:bCs/>
        </w:rPr>
        <w:t>Приложение 3</w:t>
      </w:r>
    </w:p>
    <w:bookmarkEnd w:id="33"/>
    <w:p w:rsidR="00D55796" w:rsidRDefault="00114968" w:rsidP="00114968">
      <w:pPr>
        <w:ind w:firstLine="698"/>
        <w:jc w:val="center"/>
      </w:pPr>
      <w:r>
        <w:rPr>
          <w:rStyle w:val="a3"/>
          <w:bCs/>
        </w:rPr>
        <w:t xml:space="preserve">                                           </w:t>
      </w:r>
      <w:r w:rsidR="00D55796">
        <w:rPr>
          <w:rStyle w:val="a3"/>
          <w:bCs/>
        </w:rPr>
        <w:t xml:space="preserve">к </w:t>
      </w:r>
      <w:hyperlink w:anchor="sub_0" w:history="1">
        <w:r w:rsidR="00D55796">
          <w:rPr>
            <w:rStyle w:val="a4"/>
            <w:rFonts w:cs="Arial"/>
            <w:b/>
            <w:bCs/>
          </w:rPr>
          <w:t>постановлению</w:t>
        </w:r>
      </w:hyperlink>
      <w:r>
        <w:rPr>
          <w:rStyle w:val="a3"/>
          <w:bCs/>
        </w:rPr>
        <w:t xml:space="preserve"> </w:t>
      </w:r>
      <w:r w:rsidR="00D55796">
        <w:rPr>
          <w:rStyle w:val="a3"/>
          <w:bCs/>
        </w:rPr>
        <w:t>администрации</w:t>
      </w:r>
    </w:p>
    <w:p w:rsidR="00D55796" w:rsidRDefault="00114968" w:rsidP="00114968">
      <w:pPr>
        <w:ind w:firstLine="698"/>
        <w:jc w:val="center"/>
      </w:pPr>
      <w:r>
        <w:rPr>
          <w:rStyle w:val="a3"/>
          <w:bCs/>
        </w:rPr>
        <w:t xml:space="preserve">                                       </w:t>
      </w:r>
      <w:r w:rsidR="00D55796">
        <w:rPr>
          <w:rStyle w:val="a3"/>
          <w:bCs/>
        </w:rPr>
        <w:t>г. Тюмени</w:t>
      </w:r>
      <w:r>
        <w:rPr>
          <w:rStyle w:val="a3"/>
          <w:bCs/>
        </w:rPr>
        <w:t xml:space="preserve"> </w:t>
      </w:r>
      <w:r w:rsidR="00D55796">
        <w:rPr>
          <w:rStyle w:val="a3"/>
          <w:bCs/>
        </w:rPr>
        <w:t>от 18 марта 2013 г. N 18-пк</w:t>
      </w:r>
    </w:p>
    <w:p w:rsidR="00D55796" w:rsidRDefault="00D55796">
      <w:pPr>
        <w:pStyle w:val="1"/>
        <w:rPr>
          <w:sz w:val="26"/>
          <w:szCs w:val="26"/>
        </w:rPr>
      </w:pPr>
      <w:r>
        <w:rPr>
          <w:sz w:val="26"/>
          <w:szCs w:val="26"/>
        </w:rPr>
        <w:t>Тарифицированный перечень</w:t>
      </w:r>
      <w:r>
        <w:rPr>
          <w:sz w:val="26"/>
          <w:szCs w:val="26"/>
        </w:rPr>
        <w:br/>
        <w:t>услуг и работ по управлению, содержанию и текущему ремонту общего имущества в многоквартирных домах 1, 2, 3 группы зданий, являющихся благоустроенными, необорудованные мусоропроводом и лифтом</w:t>
      </w:r>
    </w:p>
    <w:p w:rsidR="00D55796" w:rsidRDefault="00D55796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5880"/>
        <w:gridCol w:w="1680"/>
        <w:gridCol w:w="1960"/>
      </w:tblGrid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5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работ, услуг с НДС (руб./кв. м в месяц)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газифицированные дома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негазифицированные дома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платы за содержание и ремонт жилого помещения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13,97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жилищным фондом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работ по текущему ремонту, всего: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ремонт конструктивных элементов здания, относящихся к общему имуществу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отопления, горячего водоснабжения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тепловой энергии(1)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Внутридомовая инженерная система холодного водоснабжения, водоотведения </w:t>
            </w:r>
            <w:r>
              <w:rPr>
                <w:sz w:val="26"/>
                <w:szCs w:val="26"/>
              </w:rPr>
              <w:lastRenderedPageBreak/>
              <w:t>(включая насосные установки в жилых зданиях)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0,59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воды(1)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электроснабжения и электротехнические устройства (за исключением внутриквартирных устройств и приборов)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электрической энергии(1)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отопления, горячего водоснабжения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холодного водоснабжения, водоотведения (включая насосные установки в жилых зданиях)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электроснабжения и электротехнических устройств (за исключением внутриквартирных устройств и приборов)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теплоотражающего экрана за отопительными приборами в местах общего пользования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в местах общего пользования энергосберегающих осветительных приборов, оборудованных системами автоматического регулирования и антивандальной защитой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Внешнее благоустройство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III.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услуг по содержанию, всего: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7,85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7,73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общих коммуникаций, технических устройств и помещений домов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конструктивных элементов здания, относящихся к общему имуществу,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промазка суриковой замазкой или другой мастикой гребней и свищей в местах протечек кровли, удаление с крыш снега и наледи, очистка кровли от мусора, грязи, листьев;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укрепление водосточных труб, колен, воронок;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оконных проемов, чердачных перекрытий, входных дверей, дымовентиляционных каналов;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г) проверка исправности слуховых окон и жалюзи, состояния продухов в цоколях </w:t>
            </w:r>
            <w:r>
              <w:rPr>
                <w:sz w:val="26"/>
                <w:szCs w:val="26"/>
              </w:rPr>
              <w:lastRenderedPageBreak/>
              <w:t>зданий;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замена разбитых стекол окон и дверей в помещениях общего пользования;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е) ремонт и укрепление входных дверей в помещениях общего пользования;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ж) проверка наличия тяги в дымовентиляционных каналах;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з) проверка исправности канализационных вытяжек;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и) ремонт просевших отмосток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холодного водоснабжения и водоотведения,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водоснабжения и водоотведения,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расконсервация поливочной системы, консервация поливочной системы;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утепление трубопроводов холодного водоснабжения и водоотведения в чердачных и подвальных помещениях;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обслуживание коллективных (общедомовых) приборов учета воды(1)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электроснабжения,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электроснабжения;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проверка заземления оболочки электрокабеля, замеры сопротивления;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проверка заземления ванн;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обслуживание коллективных (общедомовых) приборов учета электрической энергии(1)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отопления и горячего водоснабжения,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отопления и ГВС;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консервация системы центрального отопления;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трубопроводов отопления, ГВС, бойлеров в чердачных и подвальных помещениях;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ремонт, регулировка и испытание систем центрального отопления и ГВС;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д) обслуживание коллективных (общедомовых) приборов учета тепловой </w:t>
            </w:r>
            <w:r>
              <w:rPr>
                <w:sz w:val="26"/>
                <w:szCs w:val="26"/>
              </w:rPr>
              <w:lastRenderedPageBreak/>
              <w:t>энергии(1)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0,04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1.5.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Осмотр пожарной сигнализации и средств тушения в домах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земельного участка, входящего в состав общего имущества,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благоустройства, в том числе: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уборка земельного участка;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полив тротуаров;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озеленение;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механизированная погрузка и вывоз снега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Уборка помещений общего пользования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2,22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2,22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Дезинсекция и дератизация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</w:tbl>
    <w:p w:rsidR="00D55796" w:rsidRDefault="00D55796">
      <w:pPr>
        <w:ind w:firstLine="720"/>
        <w:jc w:val="both"/>
      </w:pPr>
    </w:p>
    <w:p w:rsidR="00D55796" w:rsidRDefault="00D55796">
      <w:pPr>
        <w:ind w:firstLine="720"/>
        <w:jc w:val="both"/>
      </w:pPr>
      <w:r>
        <w:rPr>
          <w:rStyle w:val="a3"/>
          <w:bCs/>
        </w:rPr>
        <w:t>Примечание.</w:t>
      </w:r>
    </w:p>
    <w:p w:rsidR="00D55796" w:rsidRDefault="00D55796">
      <w:pPr>
        <w:ind w:firstLine="720"/>
        <w:jc w:val="both"/>
      </w:pPr>
      <w:bookmarkStart w:id="34" w:name="sub_444"/>
      <w:r>
        <w:t>1. При отсутствии указанного оборудования размер платы снижается на стоимость услуги по содержанию и текущему ремонту данного вида оборудования.</w:t>
      </w:r>
    </w:p>
    <w:bookmarkEnd w:id="34"/>
    <w:p w:rsidR="00D55796" w:rsidRDefault="00D55796">
      <w:pPr>
        <w:ind w:firstLine="720"/>
        <w:jc w:val="both"/>
      </w:pPr>
    </w:p>
    <w:p w:rsidR="00D55796" w:rsidRDefault="00D55796">
      <w:pPr>
        <w:ind w:firstLine="698"/>
        <w:jc w:val="right"/>
      </w:pPr>
      <w:bookmarkStart w:id="35" w:name="sub_4000"/>
      <w:r>
        <w:rPr>
          <w:rStyle w:val="a3"/>
          <w:bCs/>
        </w:rPr>
        <w:t>Приложение 4</w:t>
      </w:r>
    </w:p>
    <w:bookmarkEnd w:id="35"/>
    <w:p w:rsidR="00D55796" w:rsidRDefault="00D55796">
      <w:pPr>
        <w:ind w:firstLine="698"/>
        <w:jc w:val="right"/>
      </w:pPr>
      <w:r>
        <w:rPr>
          <w:rStyle w:val="a3"/>
          <w:bCs/>
        </w:rPr>
        <w:t xml:space="preserve">к </w:t>
      </w:r>
      <w:hyperlink w:anchor="sub_0" w:history="1">
        <w:r>
          <w:rPr>
            <w:rStyle w:val="a4"/>
            <w:rFonts w:cs="Arial"/>
            <w:b/>
            <w:bCs/>
          </w:rPr>
          <w:t>постановлению</w:t>
        </w:r>
      </w:hyperlink>
    </w:p>
    <w:p w:rsidR="00D55796" w:rsidRDefault="00D55796">
      <w:pPr>
        <w:ind w:firstLine="698"/>
        <w:jc w:val="right"/>
      </w:pPr>
      <w:r>
        <w:rPr>
          <w:rStyle w:val="a3"/>
          <w:bCs/>
        </w:rPr>
        <w:t>администрации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г. Тюмени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от 18 марта 2013 г. N 18-пк</w:t>
      </w:r>
    </w:p>
    <w:p w:rsidR="00D55796" w:rsidRDefault="00D55796">
      <w:pPr>
        <w:ind w:firstLine="720"/>
        <w:jc w:val="both"/>
      </w:pPr>
    </w:p>
    <w:p w:rsidR="00D55796" w:rsidRDefault="00D55796">
      <w:pPr>
        <w:pStyle w:val="1"/>
        <w:rPr>
          <w:sz w:val="26"/>
          <w:szCs w:val="26"/>
        </w:rPr>
      </w:pPr>
      <w:r>
        <w:rPr>
          <w:sz w:val="26"/>
          <w:szCs w:val="26"/>
        </w:rPr>
        <w:t>Тарифицированный перечень</w:t>
      </w:r>
      <w:r>
        <w:rPr>
          <w:sz w:val="26"/>
          <w:szCs w:val="26"/>
        </w:rPr>
        <w:br/>
        <w:t>услуг и работ по управлению, содержанию и текущему ремонту общего имущества в многоквартирных домах 4, 5, 6 группы зданий благоустроенных или 3, 4, 5, 6 группы зданий полублагоустроенных</w:t>
      </w:r>
    </w:p>
    <w:p w:rsidR="00D55796" w:rsidRDefault="00D55796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76"/>
        <w:gridCol w:w="3579"/>
        <w:gridCol w:w="1462"/>
        <w:gridCol w:w="1561"/>
        <w:gridCol w:w="992"/>
        <w:gridCol w:w="1844"/>
      </w:tblGrid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3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5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работ, услуг с НДС (руб./кв. м в месяц)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газифицированные дома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негазифицированные дома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баллонным газом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 установки электрических или газовых плит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платы за содержание и ремонт жилого помещения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15,73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15,41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15,44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жилищным фондом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работ по текущему ремонту, всего: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ремонт конструктивных элементов здания, относящихся к общему имуществу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отопления, горячего водоснабжения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тепловой энергии(1)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холодного водоснабжения, водоотведения (включая насосные установки в жилых зданиях)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воды(1)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электроснабжения и электротехнические устройства (за исключением внутриквартирных устройств и приборов)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электрической энергии(1)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отопления, горячего водоснабжения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холодного водоснабжения, водоотведения (включая насосные установки в жилых зданиях)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Аварийно-ремонтное обслуживание внутридомовой инженерной системы электроснабжения и </w:t>
            </w:r>
            <w:r>
              <w:rPr>
                <w:sz w:val="26"/>
                <w:szCs w:val="26"/>
              </w:rPr>
              <w:lastRenderedPageBreak/>
              <w:t>электротехнических устройств (за исключением внутриквартирных устройств и приборов)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0,05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теплоотражающего экрана за отопительными приборами в местах общего пользования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в местах общего пользования энергосберегающих осветительных приборов, оборудованных системами автоматического регулирования и антивандальной защитой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Внешнее благоустройство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III.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услуг по содержанию, всего: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8,73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8,80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общих коммуникаций, технических устройств и помещений домов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конструктивных элементов здания, относящихся к общему имуществу, в том числе: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промазка суриковой замазкой или другой мастикой гребней и свищей в местах протечек кровли, удаление с крыш снега и наледи, очистка кровли от мусора, грязи, листьев;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укрепление водосточных труб, колен, воронок;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оконных проемов, чердачных перекрытий, входных дверей, дымовентиляционных каналов;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1,36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1,30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проверка исправности слуховых окон и жалюзи, состояния продухов в цоколях зданий;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д) замена разбитых стекол </w:t>
            </w:r>
            <w:r>
              <w:rPr>
                <w:sz w:val="26"/>
                <w:szCs w:val="26"/>
              </w:rPr>
              <w:lastRenderedPageBreak/>
              <w:t>окон и дверей в помещениях общего пользования;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0,08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е) ремонт и укрепление входных дверей в помещениях общего пользования;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ж) проверка наличия тяги в дымовентиляционных каналах;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з) проверка исправности канализационных вытяжек;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и) ремонт просевших отмосток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холодного водоснабжения и водоотведения, в том числе: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водоснабжения и водоотведения, в том числе: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расконсервация поливочной системы, консервация поливочной системы;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утепление трубопроводов холодного водоснабжения и водоотведения в чердачных и подвальных помещениях;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обслуживание коллективных (общедомовых) приборов учета воды(1)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электроснабжения, в том числе: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электроснабжения;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проверка заземления оболочки электрокабеля, замеры сопротивления;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проверка заземления ванн;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обслуживание коллективных (общедомовых) приборов учета электрической энергии(1)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отопления и горячего водоснабжения, в том числе: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отопления и ГВС;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консервация системы центрального отопления;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трубопроводов отопления, ГВС, бойлеров в чердачных и подвальных помещениях;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ремонт, регулировка и испытание систем центрального отопления и ГВС;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обслуживание коллективных (общедомовых) приборов учета тепловой энергии(1)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Осмотр пожарной сигнализации и средств тушения в домах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Содержание земельного участка, входящего в состав общего имущества,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</w:t>
            </w:r>
            <w:r>
              <w:rPr>
                <w:sz w:val="26"/>
                <w:szCs w:val="26"/>
              </w:rPr>
              <w:lastRenderedPageBreak/>
              <w:t>благоустройства, в том числе: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4,15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уборка земельного участка;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полив тротуаров;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озеленение;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механизированная погрузка и вывоз снега;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ручная очистка решеток помойниц и уборка дворовых туалетов;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е) откачка и вывоз жидких бытовых отходов от неканализованного жилищного фонда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Уборка помещений общего пользования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Дезинсекция и дератизация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</w:tbl>
    <w:p w:rsidR="00D55796" w:rsidRDefault="00D55796">
      <w:pPr>
        <w:ind w:firstLine="720"/>
        <w:jc w:val="both"/>
      </w:pPr>
    </w:p>
    <w:p w:rsidR="00D55796" w:rsidRDefault="00D55796">
      <w:pPr>
        <w:ind w:firstLine="720"/>
        <w:jc w:val="both"/>
      </w:pPr>
      <w:r>
        <w:rPr>
          <w:rStyle w:val="a3"/>
          <w:bCs/>
        </w:rPr>
        <w:t>Примечание.</w:t>
      </w:r>
    </w:p>
    <w:p w:rsidR="00D55796" w:rsidRDefault="00D55796">
      <w:pPr>
        <w:ind w:firstLine="720"/>
        <w:jc w:val="both"/>
      </w:pPr>
      <w:bookmarkStart w:id="36" w:name="sub_555"/>
      <w:r>
        <w:t>1. При отсутствии указанного оборудования размер платы снижается на стоимость услуги по содержанию и текущему ремонту данного вида оборудования.</w:t>
      </w:r>
    </w:p>
    <w:bookmarkEnd w:id="36"/>
    <w:p w:rsidR="00D55796" w:rsidRDefault="00D55796">
      <w:pPr>
        <w:ind w:firstLine="720"/>
        <w:jc w:val="both"/>
      </w:pPr>
    </w:p>
    <w:p w:rsidR="00D55796" w:rsidRDefault="00D55796">
      <w:pPr>
        <w:ind w:firstLine="698"/>
        <w:jc w:val="right"/>
      </w:pPr>
      <w:bookmarkStart w:id="37" w:name="sub_5000"/>
      <w:r>
        <w:rPr>
          <w:rStyle w:val="a3"/>
          <w:bCs/>
        </w:rPr>
        <w:t>Приложение 5</w:t>
      </w:r>
    </w:p>
    <w:bookmarkEnd w:id="37"/>
    <w:p w:rsidR="00D55796" w:rsidRDefault="00D55796">
      <w:pPr>
        <w:ind w:firstLine="698"/>
        <w:jc w:val="right"/>
      </w:pPr>
      <w:r>
        <w:rPr>
          <w:rStyle w:val="a3"/>
          <w:bCs/>
        </w:rPr>
        <w:t xml:space="preserve">к </w:t>
      </w:r>
      <w:hyperlink w:anchor="sub_0" w:history="1">
        <w:r>
          <w:rPr>
            <w:rStyle w:val="a4"/>
            <w:rFonts w:cs="Arial"/>
            <w:b/>
            <w:bCs/>
          </w:rPr>
          <w:t>постановлению</w:t>
        </w:r>
      </w:hyperlink>
    </w:p>
    <w:p w:rsidR="00D55796" w:rsidRDefault="00D55796">
      <w:pPr>
        <w:ind w:firstLine="698"/>
        <w:jc w:val="right"/>
      </w:pPr>
      <w:r>
        <w:rPr>
          <w:rStyle w:val="a3"/>
          <w:bCs/>
        </w:rPr>
        <w:t>администрации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г. Тюмени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от 18 марта 2013 г. N 18-пк</w:t>
      </w:r>
    </w:p>
    <w:p w:rsidR="00D55796" w:rsidRDefault="00D55796">
      <w:pPr>
        <w:ind w:firstLine="720"/>
        <w:jc w:val="both"/>
      </w:pPr>
    </w:p>
    <w:p w:rsidR="00D55796" w:rsidRDefault="00D55796">
      <w:pPr>
        <w:pStyle w:val="1"/>
        <w:rPr>
          <w:sz w:val="26"/>
          <w:szCs w:val="26"/>
        </w:rPr>
      </w:pPr>
      <w:r>
        <w:rPr>
          <w:sz w:val="26"/>
          <w:szCs w:val="26"/>
        </w:rPr>
        <w:t>Тарифицированный перечень</w:t>
      </w:r>
      <w:r>
        <w:rPr>
          <w:sz w:val="26"/>
          <w:szCs w:val="26"/>
        </w:rPr>
        <w:br/>
        <w:t>услуг и работ по управлению, содержанию и текущему ремонту общего имущества в многоквартирных домах, являющихся неблагоустроенными</w:t>
      </w:r>
    </w:p>
    <w:p w:rsidR="00D55796" w:rsidRDefault="00D55796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76"/>
        <w:gridCol w:w="4869"/>
        <w:gridCol w:w="1446"/>
        <w:gridCol w:w="1561"/>
        <w:gridCol w:w="1566"/>
      </w:tblGrid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4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работ, услуг с НДС (руб./кв. м в месяц)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газифицированные дома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негазифицированные дома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баллонным газом или огневыми плитами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платы за содержание и ремонт жилого помещения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13,43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13,50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13,29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жилищным фондом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работ по текущему ремонту, всего: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4,36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4,40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Текущий ремонт конструктивных элементов здания, относящихся к </w:t>
            </w:r>
            <w:r>
              <w:rPr>
                <w:sz w:val="26"/>
                <w:szCs w:val="26"/>
              </w:rPr>
              <w:lastRenderedPageBreak/>
              <w:t>общему имуществу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3,87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электроснабжения и электротехнические устройства (за исключением внутриквартирных устройств и приборов)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электроснабжения и электротехнических устройств (за исключением внутриквартирных устройств и приборов)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в местах общего пользования энергосберегающих осветительных приборов, оборудованных системами автоматического регулирования и антивандальной защитой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Внешнее благоустройство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услуг по содержанию, всего: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6,97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6,88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6,79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общих коммуникаций, технических устройств и помещений домов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конструктивных элементов здания, относящихся к общему имуществу, в том числе: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2,35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2,37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промазка суриковой замазкой или другой мастикой гребней и свищей в местах протечек кровли, удаление с крыш снега и наледи, очистка кровли от мусора, грязи, листьев;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укрепление водосточных труб, колен, воронок;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оконных проемов, чердачных перекрытий, входных дверей, дымовентиляционных каналов;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проверка исправности слуховых окон и жалюзи, состояния продухов в цоколях зданий;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замена разбитых стекол окон и дверей в помещениях общего пользования;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е) ремонт и укрепление входных дверей в помещениях общего пользования;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ж) проверка наличия тяги в дымовентиляционных каналах;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з) ремонт просевших отмосток;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и) ремонт печей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электроснабжения, в том числе: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электроснабжения;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проверка заземления оболочки электрокабеля, замеры сопротивления;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Осмотр пожарной сигнализации и средств тушения в домах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земельного участка, входящего в состав общего имущества,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благоустройства, в том числе: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уборка земельного участка;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полив тротуаров;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озеленение;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механизированная погрузка и вывоз снега;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ручная очистка решеток помойниц и уборка дворовых туалетов;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е) откачка и вывоз жидких бытовых отходов от неканализованного жилищного фонда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Дезинсекция и дератизация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</w:tbl>
    <w:p w:rsidR="00D55796" w:rsidRDefault="00D55796">
      <w:pPr>
        <w:ind w:firstLine="720"/>
        <w:jc w:val="both"/>
      </w:pPr>
    </w:p>
    <w:p w:rsidR="00D55796" w:rsidRDefault="00D55796">
      <w:pPr>
        <w:ind w:firstLine="720"/>
        <w:jc w:val="both"/>
      </w:pPr>
      <w:r>
        <w:rPr>
          <w:rStyle w:val="a3"/>
          <w:bCs/>
        </w:rPr>
        <w:t>Примечание.</w:t>
      </w:r>
    </w:p>
    <w:p w:rsidR="00D55796" w:rsidRDefault="00D55796">
      <w:pPr>
        <w:ind w:firstLine="720"/>
        <w:jc w:val="both"/>
      </w:pPr>
      <w:bookmarkStart w:id="38" w:name="sub_666"/>
      <w:r>
        <w:t>1. При отсутствии договоров о приобретении коммунальных ресурсов в целях использования таких ресурсов при предоставлении коммунальных услуг жителям многоквартирных домов, заключенных управляющей организацией, выбранной в установленном жилищным законодательством Российской Федерации порядке для управления многоквартирным домом, с ресурсоснабжающей организацией, размер платы снижается на стоимость расчетно-кассового обслуживания по соответствующему виду коммунальной услуги.</w:t>
      </w:r>
    </w:p>
    <w:bookmarkEnd w:id="38"/>
    <w:p w:rsidR="00D55796" w:rsidRDefault="00D55796">
      <w:pPr>
        <w:ind w:firstLine="720"/>
        <w:jc w:val="both"/>
      </w:pPr>
    </w:p>
    <w:p w:rsidR="00D55796" w:rsidRDefault="00D55796">
      <w:pPr>
        <w:ind w:firstLine="698"/>
        <w:jc w:val="right"/>
      </w:pPr>
      <w:bookmarkStart w:id="39" w:name="sub_6000"/>
      <w:r>
        <w:rPr>
          <w:rStyle w:val="a3"/>
          <w:bCs/>
        </w:rPr>
        <w:t>Приложение 6</w:t>
      </w:r>
    </w:p>
    <w:bookmarkEnd w:id="39"/>
    <w:p w:rsidR="00D55796" w:rsidRDefault="00D55796">
      <w:pPr>
        <w:ind w:firstLine="698"/>
        <w:jc w:val="right"/>
      </w:pPr>
      <w:r>
        <w:rPr>
          <w:rStyle w:val="a3"/>
          <w:bCs/>
        </w:rPr>
        <w:t xml:space="preserve">к </w:t>
      </w:r>
      <w:hyperlink w:anchor="sub_0" w:history="1">
        <w:r>
          <w:rPr>
            <w:rStyle w:val="a4"/>
            <w:rFonts w:cs="Arial"/>
            <w:b/>
            <w:bCs/>
          </w:rPr>
          <w:t>постановлению</w:t>
        </w:r>
      </w:hyperlink>
    </w:p>
    <w:p w:rsidR="00D55796" w:rsidRDefault="00D55796">
      <w:pPr>
        <w:ind w:firstLine="698"/>
        <w:jc w:val="right"/>
      </w:pPr>
      <w:r>
        <w:rPr>
          <w:rStyle w:val="a3"/>
          <w:bCs/>
        </w:rPr>
        <w:t>администрации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г. Тюмени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lastRenderedPageBreak/>
        <w:t>от 18 марта 2013 г. N 18-пк</w:t>
      </w:r>
    </w:p>
    <w:p w:rsidR="00D55796" w:rsidRDefault="00D55796">
      <w:pPr>
        <w:ind w:firstLine="720"/>
        <w:jc w:val="both"/>
      </w:pPr>
    </w:p>
    <w:p w:rsidR="00D55796" w:rsidRDefault="00D55796">
      <w:pPr>
        <w:pStyle w:val="1"/>
        <w:rPr>
          <w:sz w:val="26"/>
          <w:szCs w:val="26"/>
        </w:rPr>
      </w:pPr>
      <w:r>
        <w:rPr>
          <w:sz w:val="26"/>
          <w:szCs w:val="26"/>
        </w:rPr>
        <w:t>Тарифицированный перечень</w:t>
      </w:r>
      <w:r>
        <w:rPr>
          <w:sz w:val="26"/>
          <w:szCs w:val="26"/>
        </w:rPr>
        <w:br/>
        <w:t>услуг и работ по управлению, содержанию и текущему ремонту общего имущества в многоквартирных домах коридорного типа 1, 2, 3 группы зданий, являющихся благоустроенными, оборудованных мусоропроводом и лифтом</w:t>
      </w:r>
    </w:p>
    <w:p w:rsidR="00D55796" w:rsidRDefault="00D55796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7420"/>
        <w:gridCol w:w="2100"/>
      </w:tblGrid>
      <w:tr w:rsidR="00D55796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7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работ, услуг с НДС (руб./кв. м в месяц), с электроплитами в комнатах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платы за содержание и ремонт жилого помещения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16,45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жилищным фондом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работ по текущему ремонту, всего: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4,94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ремонт конструктивных элементов здания, относящихся к общему имуществу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отопления, горячего водоснабжения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тепловой энергии(1)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холодного водоснабжения, водоотведения (включая насосные установки в жилых зданиях)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воды(1)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электроснабжения и электротехнические устройства (за исключением внутриквартирных устройств и приборов)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электрической энергии(1)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отопления, горячего водоснабжения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холодного водоснабжения, водоотведения (включая насосные установки в жилых зданиях)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электроснабжения и электротехнических устройств (за исключением внутриквартирных устройств и приборов)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теплоотражающего экрана за отопительными приборами в местах общего пользования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в местах общего пользования энергосберегающих осветительных приборов, оборудованных системами автоматического регулирования и антивандальной защитой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Внешнее благоустройство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III.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услуг по содержанию, всего: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9,41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общих коммуникаций, технических устройств и помещений домов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конструктивных элементов здания, относящихся к общему имуществу,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промазка суриковой замазкой или другой мастикой гребней и свищей в местах протечек кровли, удаление с крыш снега и наледи, очистка кровли от мусора, грязи, листьев;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укрепление водосточных труб, колен, воронок;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оконных проемов, чердачных перекрытий, входных дверей, дымовентиляционных каналов;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проверка исправности слуховых окон и жалюзи, состояния продухов в цоколях зданий;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замена разбитых стекол окон и дверей в помещениях общего пользования;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е) ремонт и укрепление входных дверей в помещениях общего пользования;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ж) проверка наличия тяги в дымовентиляционных каналах;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з) проверка исправности канализационных вытяжек;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и) ремонт просевших отмосток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холодного водоснабжения и водоотведения,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водоснабжения и водоотведения,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расконсервация поливочной системы, консервация поливочной системы;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утепление трубопроводов холодного водоснабжения и водоотведения в чердачных и подвальных помещениях;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обслуживание коллективных (общедомовых) приборов учета воды(1)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электроснабжения,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электроснабжения;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проверка заземления оболочки электрокабеля, замеры сопротивления;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проверка заземления ванн;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обслуживание коллективных (общедомовых) приборов учета электрической энергии(1)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отопления и горячего водоснабжения,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отопления и ГВС;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консервация системы центрального отопления;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трубопроводов отопления, ГВС, бойлеров в чердачных и подвальных помещениях;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ремонт, регулировка и испытание систем центрального отопления и ГВС;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обслуживание коллективных (общедомовых) приборов учета тепловой энергии(1)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Осмотр пожарной сигнализации и средств тушения в домах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земельного участка, входящего в состав общего имущества,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уборка земельного участка;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полив тротуаров;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озеленение;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механизированная погрузка и вывоз снега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Уборка помещений общего пользования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Обслуживание мусоропроводов(1)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Дезинсекция и дератизация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</w:tbl>
    <w:p w:rsidR="00D55796" w:rsidRDefault="00D55796">
      <w:pPr>
        <w:ind w:firstLine="720"/>
        <w:jc w:val="both"/>
      </w:pPr>
    </w:p>
    <w:p w:rsidR="00D55796" w:rsidRDefault="00D55796">
      <w:pPr>
        <w:ind w:firstLine="720"/>
        <w:jc w:val="both"/>
      </w:pPr>
      <w:r>
        <w:rPr>
          <w:rStyle w:val="a3"/>
          <w:bCs/>
        </w:rPr>
        <w:t>Примечание.</w:t>
      </w:r>
    </w:p>
    <w:p w:rsidR="00D55796" w:rsidRDefault="00D55796">
      <w:pPr>
        <w:ind w:firstLine="720"/>
        <w:jc w:val="both"/>
      </w:pPr>
      <w:bookmarkStart w:id="40" w:name="sub_777"/>
      <w:r>
        <w:t>1. При отсутствии указанного оборудования размер платы снижается на стоимость услуги по содержанию и текущему ремонту данного вида оборудования.</w:t>
      </w:r>
    </w:p>
    <w:bookmarkEnd w:id="40"/>
    <w:p w:rsidR="00D55796" w:rsidRDefault="00D55796">
      <w:pPr>
        <w:ind w:firstLine="720"/>
        <w:jc w:val="both"/>
      </w:pPr>
    </w:p>
    <w:p w:rsidR="00D55796" w:rsidRDefault="00D55796">
      <w:pPr>
        <w:ind w:firstLine="698"/>
        <w:jc w:val="right"/>
      </w:pPr>
      <w:bookmarkStart w:id="41" w:name="sub_7000"/>
      <w:r>
        <w:rPr>
          <w:rStyle w:val="a3"/>
          <w:bCs/>
        </w:rPr>
        <w:t>Приложение 7</w:t>
      </w:r>
    </w:p>
    <w:bookmarkEnd w:id="41"/>
    <w:p w:rsidR="00D55796" w:rsidRDefault="00D55796">
      <w:pPr>
        <w:ind w:firstLine="698"/>
        <w:jc w:val="right"/>
      </w:pPr>
      <w:r>
        <w:rPr>
          <w:rStyle w:val="a3"/>
          <w:bCs/>
        </w:rPr>
        <w:t xml:space="preserve">к </w:t>
      </w:r>
      <w:hyperlink w:anchor="sub_0" w:history="1">
        <w:r>
          <w:rPr>
            <w:rStyle w:val="a4"/>
            <w:rFonts w:cs="Arial"/>
            <w:b/>
            <w:bCs/>
          </w:rPr>
          <w:t>постановлению</w:t>
        </w:r>
      </w:hyperlink>
    </w:p>
    <w:p w:rsidR="00D55796" w:rsidRDefault="00D55796">
      <w:pPr>
        <w:ind w:firstLine="698"/>
        <w:jc w:val="right"/>
      </w:pPr>
      <w:r>
        <w:rPr>
          <w:rStyle w:val="a3"/>
          <w:bCs/>
        </w:rPr>
        <w:t>администрации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г. Тюмени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от 18 марта 2013 г. N 18-пк</w:t>
      </w:r>
    </w:p>
    <w:p w:rsidR="00D55796" w:rsidRDefault="00D55796">
      <w:pPr>
        <w:ind w:firstLine="720"/>
        <w:jc w:val="both"/>
      </w:pPr>
    </w:p>
    <w:p w:rsidR="00D55796" w:rsidRDefault="00D55796">
      <w:pPr>
        <w:pStyle w:val="1"/>
        <w:rPr>
          <w:sz w:val="26"/>
          <w:szCs w:val="26"/>
        </w:rPr>
      </w:pPr>
      <w:r>
        <w:rPr>
          <w:sz w:val="26"/>
          <w:szCs w:val="26"/>
        </w:rPr>
        <w:t>Тарифицированный перечень</w:t>
      </w:r>
      <w:r>
        <w:rPr>
          <w:sz w:val="26"/>
          <w:szCs w:val="26"/>
        </w:rPr>
        <w:br/>
        <w:t>услуг и работ по управлению, содержанию и текущему ремонту общего имущества в многоквартирных домах коридорного типа 1, 2, 3 группы зданий, являющихся благоустроенными, необорудованные мусоропроводом и лифтом</w:t>
      </w:r>
    </w:p>
    <w:p w:rsidR="00D55796" w:rsidRDefault="00D55796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5320"/>
        <w:gridCol w:w="2100"/>
        <w:gridCol w:w="2100"/>
      </w:tblGrid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5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работ, услуг с НДС (руб./кв. м в месяц)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электроплитами в общей кухне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электроплитами в комнатах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платы за содержание и ремонт жилого помещения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17,79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17,88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жилищным фондом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работ по текущему ремонту, всего: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5,88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5,88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ремонт конструктивных элементов здания, относящихся к общему имуществу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2,94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2,94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Внутридомовая инженерная система </w:t>
            </w:r>
            <w:r>
              <w:rPr>
                <w:sz w:val="26"/>
                <w:szCs w:val="26"/>
              </w:rPr>
              <w:lastRenderedPageBreak/>
              <w:t>отопления, горячего водоснабжения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0,96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тепловой энергии(1)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холодного водоснабжения, водоотведения (включая насосные установки в жилых зданиях)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воды(1)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электроснабжения и электротехнические устройства (за исключением внутриквартирных устройств и приборов)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электрической энергии(1)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отопления, горячего водоснабжения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холодного водоснабжения, водоотведения (включая насосные установки в жилых зданиях)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электроснабжения и электротехнических устройств (за исключением внутриквартирных устройств и приборов)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теплоотражающего экрана за отопительными приборами в местах общего пользования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в местах общего пользования энергосберегающих осветительных приборов, оборудованных системами автоматического регулирования и антивандальной защитой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Внешнее благоустройство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III.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услуг по содержанию, всего: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9,81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9,90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общих коммуникаций, технических устройств и помещений домов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3,38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конструктивных элементов здания, относящихся к общему имуществу,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1,99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а) промазка суриковой замазкой или другой мастикой гребней и свищей в местах протечек кровли, удаление с крыш снега и наледи, очистка кровли от </w:t>
            </w:r>
            <w:r>
              <w:rPr>
                <w:sz w:val="26"/>
                <w:szCs w:val="26"/>
              </w:rPr>
              <w:lastRenderedPageBreak/>
              <w:t>мусора, грязи, листьев;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0,06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укрепление водосточных труб, колен, воронок;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оконных проемов, чердачных перекрытий, входных дверей, дымовентиляционных каналов;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проверка исправности слуховых окон и жалюзи, состояния продухов в цоколях зданий;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замена разбитых стекол окон и дверей в помещениях общего пользования;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е) ремонт и укрепление входных дверей в помещениях общего пользования;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ж) проверка наличия тяги в дымовентиляционных каналах;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з) проверка исправности канализационных вытяжек;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и) ремонт просевших отмосток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холодного водоснабжения и водоотведения,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водоснабжения и водоотведения,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расконсервация поливочной системы, консервация поливочной системы;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утепление трубопроводов холодного водоснабжения и водоотведения в чердачных и подвальных помещениях;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обслуживание коллективных (общедомовых) приборов учета воды(1)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электроснабжения,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электроснабжения;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проверка заземления оболочки электрокабеля, замеры сопротивления;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проверка заземления ванн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обслуживание коллективных (общедомовых) приборов учета электрической энергии(1)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отопления и горячего водоснабжения,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а) устранение незначительных </w:t>
            </w:r>
            <w:r>
              <w:rPr>
                <w:sz w:val="26"/>
                <w:szCs w:val="26"/>
              </w:rPr>
              <w:lastRenderedPageBreak/>
              <w:t>неисправностей в системах отопления и ГВС;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0,10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консервация системы центрального отопления;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трубопроводов отопления, ГВС, бойлеров в чердачных и подвальных помещениях;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ремонт, регулировка и испытание систем центрального отопления и ГВС;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обслуживание коллективных (общедомовых) приборов учета тепловой энергии(1)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электроплит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Осмотр пожарной сигнализации и средств тушения в домах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земельного участка, входящего в состав общего имущества,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уборка земельного участка;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полив тротуаров;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озеленение;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механизированная погрузка и вывоз снега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Уборка помещений общего пользования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3,70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3,74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Дезинсекция и дератизация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</w:tbl>
    <w:p w:rsidR="00D55796" w:rsidRDefault="00D55796">
      <w:pPr>
        <w:ind w:firstLine="720"/>
        <w:jc w:val="both"/>
      </w:pPr>
    </w:p>
    <w:p w:rsidR="00D55796" w:rsidRDefault="00D55796">
      <w:pPr>
        <w:ind w:firstLine="720"/>
        <w:jc w:val="both"/>
      </w:pPr>
      <w:r>
        <w:rPr>
          <w:rStyle w:val="a3"/>
          <w:bCs/>
        </w:rPr>
        <w:t>Примечание.</w:t>
      </w:r>
    </w:p>
    <w:p w:rsidR="00D55796" w:rsidRDefault="00D55796">
      <w:pPr>
        <w:ind w:firstLine="720"/>
        <w:jc w:val="both"/>
      </w:pPr>
      <w:bookmarkStart w:id="42" w:name="sub_888"/>
      <w:r>
        <w:t>1. При отсутствии указанного оборудования размер платы снижается на стоимость услуги по содержанию и текущему ремонту данного вида оборудования.</w:t>
      </w:r>
    </w:p>
    <w:bookmarkEnd w:id="42"/>
    <w:p w:rsidR="00D55796" w:rsidRDefault="00D55796">
      <w:pPr>
        <w:ind w:firstLine="720"/>
        <w:jc w:val="both"/>
      </w:pPr>
    </w:p>
    <w:p w:rsidR="00D55796" w:rsidRDefault="00D55796">
      <w:pPr>
        <w:ind w:firstLine="698"/>
        <w:jc w:val="right"/>
      </w:pPr>
      <w:bookmarkStart w:id="43" w:name="sub_8000"/>
      <w:r>
        <w:rPr>
          <w:rStyle w:val="a3"/>
          <w:bCs/>
        </w:rPr>
        <w:t>Приложение 8</w:t>
      </w:r>
    </w:p>
    <w:bookmarkEnd w:id="43"/>
    <w:p w:rsidR="00D55796" w:rsidRDefault="00D55796">
      <w:pPr>
        <w:ind w:firstLine="698"/>
        <w:jc w:val="right"/>
      </w:pPr>
      <w:r>
        <w:rPr>
          <w:rStyle w:val="a3"/>
          <w:bCs/>
        </w:rPr>
        <w:t xml:space="preserve">к </w:t>
      </w:r>
      <w:hyperlink w:anchor="sub_0" w:history="1">
        <w:r>
          <w:rPr>
            <w:rStyle w:val="a4"/>
            <w:rFonts w:cs="Arial"/>
            <w:b/>
            <w:bCs/>
          </w:rPr>
          <w:t>постановлению</w:t>
        </w:r>
      </w:hyperlink>
    </w:p>
    <w:p w:rsidR="00D55796" w:rsidRDefault="00D55796">
      <w:pPr>
        <w:ind w:firstLine="698"/>
        <w:jc w:val="right"/>
      </w:pPr>
      <w:r>
        <w:rPr>
          <w:rStyle w:val="a3"/>
          <w:bCs/>
        </w:rPr>
        <w:t>администрации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г. Тюмени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от 18 марта 2013 г. N 18-пк</w:t>
      </w:r>
    </w:p>
    <w:p w:rsidR="00D55796" w:rsidRDefault="00D55796">
      <w:pPr>
        <w:ind w:firstLine="720"/>
        <w:jc w:val="both"/>
      </w:pPr>
    </w:p>
    <w:p w:rsidR="00D55796" w:rsidRDefault="00D55796">
      <w:pPr>
        <w:pStyle w:val="1"/>
        <w:rPr>
          <w:sz w:val="26"/>
          <w:szCs w:val="26"/>
        </w:rPr>
      </w:pPr>
      <w:r>
        <w:rPr>
          <w:sz w:val="26"/>
          <w:szCs w:val="26"/>
        </w:rPr>
        <w:t>Тарифицированный перечень</w:t>
      </w:r>
      <w:r>
        <w:rPr>
          <w:sz w:val="26"/>
          <w:szCs w:val="26"/>
        </w:rPr>
        <w:br/>
        <w:t>услуг и работ по управлению, содержанию и текущему ремонту общего имущества в многоквартирных домах коридорного типа 4, 5, 6 группы зданий благоустроенных или 3, 4, 5, 6 группы зданий полублагоустроенных</w:t>
      </w:r>
    </w:p>
    <w:p w:rsidR="00D55796" w:rsidRDefault="00D55796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5320"/>
        <w:gridCol w:w="2100"/>
        <w:gridCol w:w="2100"/>
      </w:tblGrid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5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работ, услуг с НДС (руб./кв. м в месяц)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электроплитам</w:t>
            </w:r>
            <w:r>
              <w:rPr>
                <w:sz w:val="26"/>
                <w:szCs w:val="26"/>
              </w:rPr>
              <w:lastRenderedPageBreak/>
              <w:t>и в общей кухне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 электроплитам</w:t>
            </w:r>
            <w:r>
              <w:rPr>
                <w:sz w:val="26"/>
                <w:szCs w:val="26"/>
              </w:rPr>
              <w:lastRenderedPageBreak/>
              <w:t>и в комнатах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платы за содержание и ремонт жилого помещения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19,97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жилищным фондом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работ по текущему ремонту, всего: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ремонт конструктивных элементов здания, относящихся к общему имуществу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отопления, горячего водоснабжения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тепловой энергии(1)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холодного водоснабжения, водоотведения (включая насосные установки в жилых зданиях)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воды(1)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электроснабжения и электротехнические устройства (за исключением внутриквартирных устройств и приборов)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коллективных (общедомовых) приборов учета электрической энергии(1)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отопления, горячего водоснабжения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холодного водоснабжения, водоотведения (включая насосные установки в жилых зданиях)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электроснабжения и электротехнических устройств (за исключением внутриквартирных устройств и приборов)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теплоотражающего экрана за отопительными приборами в местах общего пользования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в местах общего пользования энергосберегающих осветительных приборов, оборудованных системами автоматического регулирования и антивандальной защитой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Внешнее благоустройство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III.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Тарифицированный перечень услуг по </w:t>
            </w:r>
            <w:r>
              <w:rPr>
                <w:sz w:val="26"/>
                <w:szCs w:val="26"/>
              </w:rPr>
              <w:lastRenderedPageBreak/>
              <w:t>содержанию, всего: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11,77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11,89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общих коммуникаций, технических устройств и помещений домов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3,51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3,60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конструктивных элементов здания, относящихся к общему имуществу, в том числе: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промазка суриковой замазкой или другой мастикой гребней и свищей в местах протечек кровли, удаление с крыш снега и наледи, очистка кровли от мусора, грязи, листьев;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укрепление водосточных труб, колен, воронок;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оконных проемов, чердачных перекрытий, входных дверей, дымовентиляционных каналов;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проверка исправности слуховых окон и жалюзи, состояния продухов в цоколях зданий;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замена разбитых стекол окон и дверей в помещениях общего пользования;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е) ремонт и укрепление входных дверей в помещениях общего пользования;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ж) проверка наличия тяги в дымовентиляционных каналах;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з) проверка исправности канализационных вытяжек;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и) ремонт просевших отмосток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холодного водоснабжения и водоотведения, в том числе: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водоснабжения и водоотведения, в том числе: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расконсервация поливочной системы, консервация поливочной системы;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утепление трубопроводов холодного водоснабжения и водоотведения в чердачных и подвальных помещениях;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обслуживание коллективных (общедомовых) приборов учета воды(1)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электроснабжения, в том числе: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а) устранение незначительных неисправностей в системах </w:t>
            </w:r>
            <w:r>
              <w:rPr>
                <w:sz w:val="26"/>
                <w:szCs w:val="26"/>
              </w:rPr>
              <w:lastRenderedPageBreak/>
              <w:t>электроснабжения;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0,31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проверка заземления оболочки электрокабеля, замеры сопротивления;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проверка заземления ванн;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обслуживание коллективных (общедомовых) приборов учета электрической энергии(1)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отопления и горячего водоснабжения, в том числе: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отопления и ГВС;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консервация системы центрального отопления;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трубопроводов отопления, ГВС, бойлеров в чердачных и подвальных помещениях;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ремонт, регулировка и испытание систем центрального отопления и ГВС;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обслуживание коллективных (общедомовых) приборов учета тепловой энергии(1)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электроплит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Осмотр пожарной сигнализации и средств тушения в домах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земельного участка, входящего в состав общего имущества,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благоустройства, в том числе: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уборка земельного участка;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полив тротуаров;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озеленение;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механизированная погрузка и вывоз снега;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ручная очистка решеток помойниц и уборка дворовых туалетов;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е) откачка и вывоз жидких бытовых отходов от неканализованного жилищного фонда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Уборка помещений общего пользования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4,25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Дезинсекция и дератизация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</w:tbl>
    <w:p w:rsidR="00D55796" w:rsidRDefault="00D55796">
      <w:pPr>
        <w:ind w:firstLine="720"/>
        <w:jc w:val="both"/>
      </w:pPr>
    </w:p>
    <w:p w:rsidR="00D55796" w:rsidRDefault="00D55796">
      <w:pPr>
        <w:ind w:firstLine="720"/>
        <w:jc w:val="both"/>
      </w:pPr>
      <w:r>
        <w:rPr>
          <w:rStyle w:val="a3"/>
          <w:bCs/>
        </w:rPr>
        <w:t>Примечание.</w:t>
      </w:r>
    </w:p>
    <w:p w:rsidR="00D55796" w:rsidRDefault="00D55796">
      <w:pPr>
        <w:ind w:firstLine="720"/>
        <w:jc w:val="both"/>
      </w:pPr>
      <w:bookmarkStart w:id="44" w:name="sub_999"/>
      <w:r>
        <w:t xml:space="preserve">1. При отсутствии указанного оборудования размер платы снижается на </w:t>
      </w:r>
      <w:r>
        <w:lastRenderedPageBreak/>
        <w:t>стоимость услуги по содержанию и текущему ремонту данного вида оборудования.</w:t>
      </w:r>
    </w:p>
    <w:bookmarkEnd w:id="44"/>
    <w:p w:rsidR="00D55796" w:rsidRDefault="00D55796">
      <w:pPr>
        <w:ind w:firstLine="720"/>
        <w:jc w:val="both"/>
      </w:pPr>
    </w:p>
    <w:p w:rsidR="00D55796" w:rsidRDefault="00D55796">
      <w:pPr>
        <w:ind w:firstLine="698"/>
        <w:jc w:val="right"/>
      </w:pPr>
      <w:bookmarkStart w:id="45" w:name="sub_9000"/>
      <w:r>
        <w:rPr>
          <w:rStyle w:val="a3"/>
          <w:bCs/>
        </w:rPr>
        <w:t>Приложение 9</w:t>
      </w:r>
    </w:p>
    <w:bookmarkEnd w:id="45"/>
    <w:p w:rsidR="00D55796" w:rsidRDefault="00D55796">
      <w:pPr>
        <w:ind w:firstLine="698"/>
        <w:jc w:val="right"/>
      </w:pPr>
      <w:r>
        <w:rPr>
          <w:rStyle w:val="a3"/>
          <w:bCs/>
        </w:rPr>
        <w:t xml:space="preserve">к </w:t>
      </w:r>
      <w:hyperlink w:anchor="sub_0" w:history="1">
        <w:r>
          <w:rPr>
            <w:rStyle w:val="a4"/>
            <w:rFonts w:cs="Arial"/>
            <w:b/>
            <w:bCs/>
          </w:rPr>
          <w:t>постановлению</w:t>
        </w:r>
      </w:hyperlink>
    </w:p>
    <w:p w:rsidR="00D55796" w:rsidRDefault="00D55796">
      <w:pPr>
        <w:ind w:firstLine="698"/>
        <w:jc w:val="right"/>
      </w:pPr>
      <w:r>
        <w:rPr>
          <w:rStyle w:val="a3"/>
          <w:bCs/>
        </w:rPr>
        <w:t>администрации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г. Тюмени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от 18 марта 2013 г. N 18-пк</w:t>
      </w:r>
    </w:p>
    <w:p w:rsidR="00D55796" w:rsidRDefault="00D55796">
      <w:pPr>
        <w:ind w:firstLine="720"/>
        <w:jc w:val="both"/>
      </w:pPr>
    </w:p>
    <w:p w:rsidR="00D55796" w:rsidRDefault="00D55796">
      <w:pPr>
        <w:pStyle w:val="1"/>
        <w:rPr>
          <w:sz w:val="26"/>
          <w:szCs w:val="26"/>
        </w:rPr>
      </w:pPr>
      <w:r>
        <w:rPr>
          <w:sz w:val="26"/>
          <w:szCs w:val="26"/>
        </w:rPr>
        <w:t>Тарифицированный перечень</w:t>
      </w:r>
      <w:r>
        <w:rPr>
          <w:sz w:val="26"/>
          <w:szCs w:val="26"/>
        </w:rPr>
        <w:br/>
        <w:t>услуг и работ по управлению, содержанию и текущему ремонту общего имущества в многоквартирных домах коридорного типа, являющихся неблагоустроенными</w:t>
      </w:r>
    </w:p>
    <w:p w:rsidR="00D55796" w:rsidRDefault="00D55796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7420"/>
        <w:gridCol w:w="2100"/>
      </w:tblGrid>
      <w:tr w:rsidR="00D55796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7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работ, услуг с НДС (руб./кв. м в месяц) с электроплитами в комнатах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платы за содержание и ремонт жилого помещения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13,17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жилищным фондом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работ по текущему ремонту, всего: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4,72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ремонт конструктивных элементов здания, относящихся к общему имуществу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4,23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Внутридомовая инженерная система электроснабжения и электротехнические устройства (за исключением внутриквартирных устройств и приборов)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Аварийно-ремонтное обслуживание внутридомовой инженерной системы электроснабжения и электротехнических устройств (за исключением внутриквартирных устройств и приборов)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в местах общего пользования энергосберегающих осветительных приборов, оборудованных системами автоматического регулирования и антивандальной защитой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Внешнее благоустройство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III.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Тарифицированный перечень услуг по содержанию, всего: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6,35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общих коммуникаций, технических устройств и помещений домов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2,28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конструктивных элементов здания, относящихся к общему имуществу,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промазка суриковой замазкой или другой мастикой гребней и свищей в местах протечек кровли, удаление с крыш снега и наледи, очистка кровли от мусора, грязи, листьев;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укрепление водосточных труб, колен, воронок;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утепление оконных проемов, чердачных перекрытий, входных дверей, дымовентиляционных каналов;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0,17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проверка исправности слуховых окон и жалюзи, состояния продухов в цоколях зданий;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замена разбитых стекол окон и дверей в помещениях общего пользования;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е) ремонт и укрепление входных дверей в помещениях общего пользования;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ж) проверка наличия тяги в дымовентиляционных каналах;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з) ремонт просевших отмосток;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и) ремонт печей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обслуживание внутридомовой инженерной системы электроснабжения,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устранение незначительных неисправностей в системах электроснабжения;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проверка заземления оболочки электрокабеля, замеры сопротивления;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Осмотр пожарной сигнализации и средств тушения в домах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земельного участка, входящего в состав общего имущества,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уборка земельного участка;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озеленение;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механизированная погрузка и вывоз снега;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г) ручная очистка решеток помойниц и уборка дворовых туалетов;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д) откачка и вывоз жидких бытовых отходов от неканализованного жилищного фонда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Дезинсекция и дератизация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</w:tbl>
    <w:p w:rsidR="00D55796" w:rsidRDefault="00D55796">
      <w:pPr>
        <w:ind w:firstLine="720"/>
        <w:jc w:val="both"/>
      </w:pPr>
    </w:p>
    <w:p w:rsidR="00D55796" w:rsidRDefault="00D55796">
      <w:pPr>
        <w:ind w:firstLine="698"/>
        <w:jc w:val="right"/>
      </w:pPr>
      <w:bookmarkStart w:id="46" w:name="sub_10000"/>
      <w:r>
        <w:rPr>
          <w:rStyle w:val="a3"/>
          <w:bCs/>
        </w:rPr>
        <w:t>Приложение 10</w:t>
      </w:r>
    </w:p>
    <w:bookmarkEnd w:id="46"/>
    <w:p w:rsidR="00D55796" w:rsidRDefault="00D55796">
      <w:pPr>
        <w:ind w:firstLine="698"/>
        <w:jc w:val="right"/>
      </w:pPr>
      <w:r>
        <w:rPr>
          <w:rStyle w:val="a3"/>
          <w:bCs/>
        </w:rPr>
        <w:t xml:space="preserve">к </w:t>
      </w:r>
      <w:hyperlink w:anchor="sub_0" w:history="1">
        <w:r>
          <w:rPr>
            <w:rStyle w:val="a4"/>
            <w:rFonts w:cs="Arial"/>
            <w:b/>
            <w:bCs/>
          </w:rPr>
          <w:t>постановлению</w:t>
        </w:r>
      </w:hyperlink>
    </w:p>
    <w:p w:rsidR="00D55796" w:rsidRDefault="00D55796">
      <w:pPr>
        <w:ind w:firstLine="698"/>
        <w:jc w:val="right"/>
      </w:pPr>
      <w:r>
        <w:rPr>
          <w:rStyle w:val="a3"/>
          <w:bCs/>
        </w:rPr>
        <w:t>администрации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г. Тюмени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от 18 марта 2013 г. N 18-пк</w:t>
      </w:r>
    </w:p>
    <w:p w:rsidR="00D55796" w:rsidRDefault="00D55796">
      <w:pPr>
        <w:ind w:firstLine="720"/>
        <w:jc w:val="both"/>
      </w:pPr>
    </w:p>
    <w:p w:rsidR="00D55796" w:rsidRDefault="00D55796">
      <w:pPr>
        <w:pStyle w:val="1"/>
        <w:rPr>
          <w:sz w:val="26"/>
          <w:szCs w:val="26"/>
        </w:rPr>
      </w:pPr>
      <w:r>
        <w:rPr>
          <w:sz w:val="26"/>
          <w:szCs w:val="26"/>
        </w:rPr>
        <w:t>Тарифицированный перечень</w:t>
      </w:r>
      <w:r>
        <w:rPr>
          <w:sz w:val="26"/>
          <w:szCs w:val="26"/>
        </w:rPr>
        <w:br/>
        <w:t>услуг по вывозу твердых бытовых отходов</w:t>
      </w:r>
    </w:p>
    <w:p w:rsidR="00D55796" w:rsidRDefault="00D55796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3640"/>
        <w:gridCol w:w="3360"/>
        <w:gridCol w:w="2520"/>
      </w:tblGrid>
      <w:tr w:rsidR="00D55796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Виды работ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Стоимость услуг для благоустроенных домов, имеющих водопровод, канализацию, центральное отопление, использующих газ или электроэнергию для приготовления пищи и бытовых нужд, с НДС (руб./кв. м общей </w:t>
            </w:r>
            <w:r>
              <w:rPr>
                <w:sz w:val="26"/>
                <w:szCs w:val="26"/>
              </w:rPr>
              <w:lastRenderedPageBreak/>
              <w:t>площади жилого помещения в месяц)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Стоимость услуг для неблагоустроенных домов с печным отоплением, не имеющих водопровода и канализации, с НДС (руб./кв. м общей площади </w:t>
            </w:r>
            <w:r>
              <w:rPr>
                <w:sz w:val="26"/>
                <w:szCs w:val="26"/>
              </w:rPr>
              <w:lastRenderedPageBreak/>
              <w:t>жилого помещения в месяц)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Сбор и вывоз твердых бытовых отходов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Сбор и вывоз крупногабаритного мусора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Захоронение твердых бытовых отходов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Захоронение крупногабаритного мусора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Сбор ртутьсодержащих отходов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Транспортировка и обезвреживание ртутьсодержащих отходов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1,15</w:t>
            </w:r>
          </w:p>
        </w:tc>
      </w:tr>
    </w:tbl>
    <w:p w:rsidR="00D55796" w:rsidRDefault="00D55796">
      <w:pPr>
        <w:ind w:firstLine="720"/>
        <w:jc w:val="both"/>
      </w:pPr>
    </w:p>
    <w:p w:rsidR="00D55796" w:rsidRDefault="00D55796">
      <w:pPr>
        <w:ind w:firstLine="698"/>
        <w:jc w:val="right"/>
      </w:pPr>
      <w:bookmarkStart w:id="47" w:name="sub_11000"/>
      <w:r>
        <w:rPr>
          <w:rStyle w:val="a3"/>
          <w:bCs/>
        </w:rPr>
        <w:t>Приложение 11</w:t>
      </w:r>
    </w:p>
    <w:bookmarkEnd w:id="47"/>
    <w:p w:rsidR="00D55796" w:rsidRDefault="00D55796">
      <w:pPr>
        <w:ind w:firstLine="698"/>
        <w:jc w:val="right"/>
      </w:pPr>
      <w:r>
        <w:rPr>
          <w:rStyle w:val="a3"/>
          <w:bCs/>
        </w:rPr>
        <w:t xml:space="preserve">к </w:t>
      </w:r>
      <w:hyperlink w:anchor="sub_0" w:history="1">
        <w:r>
          <w:rPr>
            <w:rStyle w:val="a4"/>
            <w:rFonts w:cs="Arial"/>
            <w:b/>
            <w:bCs/>
          </w:rPr>
          <w:t>постановлению</w:t>
        </w:r>
      </w:hyperlink>
    </w:p>
    <w:p w:rsidR="00D55796" w:rsidRDefault="00D55796">
      <w:pPr>
        <w:ind w:firstLine="698"/>
        <w:jc w:val="right"/>
      </w:pPr>
      <w:r>
        <w:rPr>
          <w:rStyle w:val="a3"/>
          <w:bCs/>
        </w:rPr>
        <w:t>администрации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г. Тюмени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от 18 марта 2013 г. N 18-пк</w:t>
      </w:r>
    </w:p>
    <w:p w:rsidR="00D55796" w:rsidRDefault="00D55796">
      <w:pPr>
        <w:ind w:firstLine="720"/>
        <w:jc w:val="both"/>
      </w:pPr>
    </w:p>
    <w:p w:rsidR="00D55796" w:rsidRDefault="00D55796">
      <w:pPr>
        <w:pStyle w:val="1"/>
        <w:rPr>
          <w:sz w:val="26"/>
          <w:szCs w:val="26"/>
        </w:rPr>
      </w:pPr>
      <w:r>
        <w:rPr>
          <w:sz w:val="26"/>
          <w:szCs w:val="26"/>
        </w:rPr>
        <w:t>Тарифицированный перечень</w:t>
      </w:r>
      <w:r>
        <w:rPr>
          <w:sz w:val="26"/>
          <w:szCs w:val="26"/>
        </w:rPr>
        <w:br/>
        <w:t>услуг по содержанию и текущему ремонту лифтового оборудования</w:t>
      </w:r>
    </w:p>
    <w:p w:rsidR="00D55796" w:rsidRDefault="00D55796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6160"/>
        <w:gridCol w:w="3360"/>
      </w:tblGrid>
      <w:tr w:rsidR="00D55796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6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Виды работ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услуг с НДС (руб./кв. м общей площади жилого помещения в месяц)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и текущий ремонт лифтового оборудования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4,49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Периодическое техническое освидетельствование и электроизмерительные работы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0,16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4,65</w:t>
            </w:r>
          </w:p>
        </w:tc>
      </w:tr>
    </w:tbl>
    <w:p w:rsidR="00D55796" w:rsidRDefault="00D55796">
      <w:pPr>
        <w:ind w:firstLine="720"/>
        <w:jc w:val="both"/>
      </w:pPr>
    </w:p>
    <w:p w:rsidR="00D55796" w:rsidRDefault="00D55796">
      <w:pPr>
        <w:ind w:firstLine="698"/>
        <w:jc w:val="right"/>
      </w:pPr>
      <w:bookmarkStart w:id="48" w:name="sub_12000"/>
      <w:r>
        <w:rPr>
          <w:rStyle w:val="a3"/>
          <w:bCs/>
        </w:rPr>
        <w:t>Приложение 12</w:t>
      </w:r>
    </w:p>
    <w:bookmarkEnd w:id="48"/>
    <w:p w:rsidR="00D55796" w:rsidRDefault="00D55796">
      <w:pPr>
        <w:ind w:firstLine="698"/>
        <w:jc w:val="right"/>
      </w:pPr>
      <w:r>
        <w:rPr>
          <w:rStyle w:val="a3"/>
          <w:bCs/>
        </w:rPr>
        <w:t xml:space="preserve">к </w:t>
      </w:r>
      <w:hyperlink w:anchor="sub_0" w:history="1">
        <w:r>
          <w:rPr>
            <w:rStyle w:val="a4"/>
            <w:rFonts w:cs="Arial"/>
            <w:b/>
            <w:bCs/>
          </w:rPr>
          <w:t>постановлению</w:t>
        </w:r>
      </w:hyperlink>
    </w:p>
    <w:p w:rsidR="00D55796" w:rsidRDefault="00D55796">
      <w:pPr>
        <w:ind w:firstLine="698"/>
        <w:jc w:val="right"/>
      </w:pPr>
      <w:r>
        <w:rPr>
          <w:rStyle w:val="a3"/>
          <w:bCs/>
        </w:rPr>
        <w:t>администрации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г. Тюмени</w:t>
      </w:r>
    </w:p>
    <w:p w:rsidR="00D55796" w:rsidRDefault="00D55796">
      <w:pPr>
        <w:ind w:firstLine="698"/>
        <w:jc w:val="right"/>
      </w:pPr>
      <w:r>
        <w:rPr>
          <w:rStyle w:val="a3"/>
          <w:bCs/>
        </w:rPr>
        <w:t>от 18 марта 2013 г. N 18-пк</w:t>
      </w:r>
    </w:p>
    <w:p w:rsidR="00D55796" w:rsidRDefault="00D55796">
      <w:pPr>
        <w:ind w:firstLine="720"/>
        <w:jc w:val="both"/>
      </w:pPr>
    </w:p>
    <w:p w:rsidR="00D55796" w:rsidRDefault="00D55796">
      <w:pPr>
        <w:pStyle w:val="1"/>
        <w:rPr>
          <w:sz w:val="26"/>
          <w:szCs w:val="26"/>
        </w:rPr>
      </w:pPr>
      <w:r>
        <w:rPr>
          <w:sz w:val="26"/>
          <w:szCs w:val="26"/>
        </w:rPr>
        <w:t>Размер</w:t>
      </w:r>
      <w:r>
        <w:rPr>
          <w:sz w:val="26"/>
          <w:szCs w:val="26"/>
        </w:rPr>
        <w:br/>
        <w:t>платы за содержание и ремонт жилого помещения</w:t>
      </w:r>
    </w:p>
    <w:p w:rsidR="00D55796" w:rsidRDefault="00D55796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0"/>
        <w:gridCol w:w="1540"/>
        <w:gridCol w:w="1260"/>
        <w:gridCol w:w="1820"/>
      </w:tblGrid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Категории многоквартирных домов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платы в месяц на 1 кв. м общей площади жилого помещения, руб. с НДС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вывоз твердых бытовых отходов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и техническое обслуживание лифтового оборудования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Многоквартирные дома 1, 2, 3 группы зданий, являющиеся благоустроенными, оборудованные мусоропроводом и лифтом: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 Газифицированные, с действующим мусоропроводом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1.1.1. Газифицированные, с действующим мусоропроводом, оборудованные автоматическими системами дымоудаления и пожаротушения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 Негазифицированные, с действующим мусоропроводом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1.2.1. Негазифицированные, с действующим мусоропроводом, оборудованные автоматическими системами дымоудаления и пожаротушения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 Негазифицированные, с бездействующим мусоропроводом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1.3.1. Негазифицированные, с бездействующим мусоропроводом, оборудованные автоматическими системами дымоудаления и пожаротушения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Многоквартирные 1, 2, 3 группы зданий, являющиеся благоустроенными, оборудованные мусоропроводом и необорудованные лифтом 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 Газифицированные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 Негазифицированные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Многоквартирные дома 1, 2, 3 группы зданий, являющиеся благоустроенными, необорудованные мусоропроводом и лифтом: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 Газифицированные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 Негазифицированные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Многоквартирные дома 4, 5, 6 группы зданий, являющиеся благоустроенными, или многоквартирные дома 3, 4, 5, 6 группы зданий, являющиеся полублагоустроенными: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 Газифицированные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 Негазифицированные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 С баллонным газом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4.4. Без установки электрических или </w:t>
            </w:r>
            <w:r>
              <w:rPr>
                <w:sz w:val="26"/>
                <w:szCs w:val="26"/>
              </w:rPr>
              <w:lastRenderedPageBreak/>
              <w:t>газовых плит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 Многоквартирные дома, являющиеся неблагоустроенными: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 Газифицированные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 Негазифицированные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5.3. С баллонным газом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5.4. С огневыми плитами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Многоквартирные дома коридорного типа 1, 2, 3 группы зданий, являющиеся благоустроенными, оборудованные мусоропроводом и лифтом: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6.1. С электроплитами в комнатах, с действующим мусоропроводом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22,62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6.2. С электроплитами в комнатах, с действующим мусоропроводом, не оборудованные лифтом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6.3. С электроплитами в комнатах, с бездействующим мусоропроводом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4,65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 Многоквартирные дома коридорного типа 1, 2, 3 группы зданий, являющиеся благоустроенными, необорудованные мусоропроводом и лифтом: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7.1. С электроплитами в общей кухне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7.2. С электроплитами в комнатах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Многоквартирные дома коридорного типа 4, 5, 6 группы зданий, благоустроенные или 3, 4, 5, 6 группы зданий полублагоустроенные: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8.1. С электроплитами в общей кухне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8.2. С электроплитами в комнатах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 Многоквартирные дома коридорного типа, являющиеся неблагоустроенными:</w:t>
            </w:r>
          </w:p>
        </w:tc>
      </w:tr>
      <w:tr w:rsidR="00D55796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9.1. С электроплитами в комнатах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96" w:rsidRDefault="00D55796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</w:tbl>
    <w:p w:rsidR="00D55796" w:rsidRDefault="00D55796">
      <w:pPr>
        <w:ind w:firstLine="720"/>
        <w:jc w:val="both"/>
      </w:pPr>
    </w:p>
    <w:sectPr w:rsidR="00D55796" w:rsidSect="00114968">
      <w:pgSz w:w="11900" w:h="16800"/>
      <w:pgMar w:top="851" w:right="567" w:bottom="567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B2DD7"/>
    <w:rsid w:val="00114968"/>
    <w:rsid w:val="00143373"/>
    <w:rsid w:val="00304235"/>
    <w:rsid w:val="003507FE"/>
    <w:rsid w:val="007B2DD7"/>
    <w:rsid w:val="008109A1"/>
    <w:rsid w:val="00D3386F"/>
    <w:rsid w:val="00D55796"/>
    <w:rsid w:val="00EE69CB"/>
    <w:rsid w:val="00FF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rFonts w:cs="Times New Roman"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Pr>
      <w:rFonts w:cs="Times New Roman"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Pr>
      <w:rFonts w:cs="Times New Roman"/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rFonts w:cs="Times New Roman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Pr>
      <w:rFonts w:cs="Times New Roman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Pr>
      <w:rFonts w:cs="Times New Roman"/>
      <w:strike/>
      <w:color w:val="666600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  <w:style w:type="paragraph" w:styleId="affff">
    <w:name w:val="Balloon Text"/>
    <w:basedOn w:val="a"/>
    <w:link w:val="affff0"/>
    <w:uiPriority w:val="99"/>
    <w:semiHidden/>
    <w:unhideWhenUsed/>
    <w:rsid w:val="00D3386F"/>
    <w:rPr>
      <w:rFonts w:ascii="Tahoma" w:hAnsi="Tahoma" w:cs="Tahoma"/>
      <w:sz w:val="16"/>
      <w:szCs w:val="16"/>
    </w:rPr>
  </w:style>
  <w:style w:type="character" w:customStyle="1" w:styleId="affff0">
    <w:name w:val="Текст выноски Знак"/>
    <w:basedOn w:val="a0"/>
    <w:link w:val="affff"/>
    <w:uiPriority w:val="99"/>
    <w:semiHidden/>
    <w:locked/>
    <w:rsid w:val="00D33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8621408.0" TargetMode="External"/><Relationship Id="rId13" Type="http://schemas.openxmlformats.org/officeDocument/2006/relationships/hyperlink" Target="garantF1://18637420.0" TargetMode="External"/><Relationship Id="rId18" Type="http://schemas.openxmlformats.org/officeDocument/2006/relationships/hyperlink" Target="garantF1://18721960.0" TargetMode="External"/><Relationship Id="rId26" Type="http://schemas.openxmlformats.org/officeDocument/2006/relationships/hyperlink" Target="garantF1://18632156.14000" TargetMode="External"/><Relationship Id="rId39" Type="http://schemas.openxmlformats.org/officeDocument/2006/relationships/hyperlink" Target="garantF1://12038291.15804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8778830.0" TargetMode="External"/><Relationship Id="rId34" Type="http://schemas.openxmlformats.org/officeDocument/2006/relationships/hyperlink" Target="garantF1://18648172.1000" TargetMode="External"/><Relationship Id="rId42" Type="http://schemas.openxmlformats.org/officeDocument/2006/relationships/fontTable" Target="fontTable.xml"/><Relationship Id="rId7" Type="http://schemas.openxmlformats.org/officeDocument/2006/relationships/hyperlink" Target="garantF1://18608420.7058" TargetMode="External"/><Relationship Id="rId12" Type="http://schemas.openxmlformats.org/officeDocument/2006/relationships/hyperlink" Target="garantF1://18632156.0" TargetMode="External"/><Relationship Id="rId17" Type="http://schemas.openxmlformats.org/officeDocument/2006/relationships/hyperlink" Target="garantF1://18670186.0" TargetMode="External"/><Relationship Id="rId25" Type="http://schemas.openxmlformats.org/officeDocument/2006/relationships/hyperlink" Target="garantF1://18632156.2000" TargetMode="External"/><Relationship Id="rId33" Type="http://schemas.openxmlformats.org/officeDocument/2006/relationships/hyperlink" Target="garantF1://18648172.7" TargetMode="External"/><Relationship Id="rId38" Type="http://schemas.openxmlformats.org/officeDocument/2006/relationships/hyperlink" Target="garantF1://18648172.1112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8666250.0" TargetMode="External"/><Relationship Id="rId20" Type="http://schemas.openxmlformats.org/officeDocument/2006/relationships/hyperlink" Target="garantF1://18778352.0" TargetMode="External"/><Relationship Id="rId29" Type="http://schemas.openxmlformats.org/officeDocument/2006/relationships/hyperlink" Target="garantF1://18745350.0" TargetMode="External"/><Relationship Id="rId41" Type="http://schemas.openxmlformats.org/officeDocument/2006/relationships/hyperlink" Target="garantF1://18600851.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12038291.0" TargetMode="External"/><Relationship Id="rId11" Type="http://schemas.openxmlformats.org/officeDocument/2006/relationships/hyperlink" Target="garantF1://18655978.0" TargetMode="External"/><Relationship Id="rId24" Type="http://schemas.openxmlformats.org/officeDocument/2006/relationships/hyperlink" Target="garantF1://18632156.7" TargetMode="External"/><Relationship Id="rId32" Type="http://schemas.openxmlformats.org/officeDocument/2006/relationships/hyperlink" Target="garantF1://18778832.0" TargetMode="External"/><Relationship Id="rId37" Type="http://schemas.openxmlformats.org/officeDocument/2006/relationships/hyperlink" Target="garantF1://18648172.1106" TargetMode="External"/><Relationship Id="rId40" Type="http://schemas.openxmlformats.org/officeDocument/2006/relationships/hyperlink" Target="garantF1://21701333.0" TargetMode="External"/><Relationship Id="rId5" Type="http://schemas.openxmlformats.org/officeDocument/2006/relationships/hyperlink" Target="garantF1://21601333.0" TargetMode="External"/><Relationship Id="rId15" Type="http://schemas.openxmlformats.org/officeDocument/2006/relationships/hyperlink" Target="garantF1://18664114.0" TargetMode="External"/><Relationship Id="rId23" Type="http://schemas.openxmlformats.org/officeDocument/2006/relationships/hyperlink" Target="garantF1://18632156.22" TargetMode="External"/><Relationship Id="rId28" Type="http://schemas.openxmlformats.org/officeDocument/2006/relationships/hyperlink" Target="garantF1://18721922.0" TargetMode="External"/><Relationship Id="rId36" Type="http://schemas.openxmlformats.org/officeDocument/2006/relationships/hyperlink" Target="garantF1://18648172.1103" TargetMode="External"/><Relationship Id="rId10" Type="http://schemas.openxmlformats.org/officeDocument/2006/relationships/hyperlink" Target="garantF1://18766542.0" TargetMode="External"/><Relationship Id="rId19" Type="http://schemas.openxmlformats.org/officeDocument/2006/relationships/hyperlink" Target="garantF1://18745474.0" TargetMode="External"/><Relationship Id="rId31" Type="http://schemas.openxmlformats.org/officeDocument/2006/relationships/hyperlink" Target="garantF1://18721922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8632206.0" TargetMode="External"/><Relationship Id="rId14" Type="http://schemas.openxmlformats.org/officeDocument/2006/relationships/hyperlink" Target="garantF1://18648904.0" TargetMode="External"/><Relationship Id="rId22" Type="http://schemas.openxmlformats.org/officeDocument/2006/relationships/hyperlink" Target="garantF1://18632156.16" TargetMode="External"/><Relationship Id="rId27" Type="http://schemas.openxmlformats.org/officeDocument/2006/relationships/hyperlink" Target="garantF1://18648172.0" TargetMode="External"/><Relationship Id="rId30" Type="http://schemas.openxmlformats.org/officeDocument/2006/relationships/hyperlink" Target="garantF1://18769010.0" TargetMode="External"/><Relationship Id="rId35" Type="http://schemas.openxmlformats.org/officeDocument/2006/relationships/hyperlink" Target="garantF1://18648172.1102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DCAA1-42B6-478C-887B-ACB91B1B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8963</Words>
  <Characters>51090</Characters>
  <Application>Microsoft Office Word</Application>
  <DocSecurity>0</DocSecurity>
  <Lines>425</Lines>
  <Paragraphs>119</Paragraphs>
  <ScaleCrop>false</ScaleCrop>
  <Company>НПП "Гарант-Сервис"</Company>
  <LinksUpToDate>false</LinksUpToDate>
  <CharactersWithSpaces>59934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2</cp:revision>
  <cp:lastPrinted>2014-01-16T06:09:00Z</cp:lastPrinted>
  <dcterms:created xsi:type="dcterms:W3CDTF">2014-02-19T04:37:00Z</dcterms:created>
  <dcterms:modified xsi:type="dcterms:W3CDTF">2014-02-19T04:37:00Z</dcterms:modified>
</cp:coreProperties>
</file>